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F6A3D" w14:textId="434C5A47" w:rsidR="001A794F" w:rsidRPr="001A794F" w:rsidRDefault="001A794F" w:rsidP="001A794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1033"/>
          <w:sz w:val="48"/>
          <w:szCs w:val="48"/>
        </w:rPr>
      </w:pPr>
      <w:r w:rsidRPr="001A794F">
        <w:rPr>
          <w:rFonts w:ascii="Century Gothic" w:hAnsi="Century Gothic"/>
          <w:b/>
          <w:bCs/>
          <w:noProof/>
          <w:color w:val="595959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41F7FC10" wp14:editId="09C3A604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2714998" cy="540000"/>
            <wp:effectExtent l="0" t="0" r="0" b="0"/>
            <wp:wrapNone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99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001033"/>
          <w:sz w:val="48"/>
        </w:rPr>
        <w:t xml:space="preserve">Modello di matrice per escalation per il </w:t>
      </w:r>
      <w:r w:rsidR="00CC0FC5">
        <w:rPr>
          <w:rFonts w:ascii="Century Gothic" w:hAnsi="Century Gothic"/>
          <w:b/>
          <w:color w:val="001033"/>
          <w:sz w:val="48"/>
        </w:rPr>
        <w:br/>
      </w:r>
      <w:r>
        <w:rPr>
          <w:rFonts w:ascii="Century Gothic" w:hAnsi="Century Gothic"/>
          <w:b/>
          <w:color w:val="001033"/>
          <w:sz w:val="48"/>
        </w:rPr>
        <w:t>settore sanitario</w:t>
      </w:r>
    </w:p>
    <w:p w14:paraId="35EB73C9" w14:textId="77777777" w:rsidR="001A794F" w:rsidRPr="001A794F" w:rsidRDefault="001A794F" w:rsidP="001A794F">
      <w:pPr>
        <w:spacing w:after="0" w:line="240" w:lineRule="auto"/>
        <w:rPr>
          <w:rFonts w:ascii="Century Gothic" w:eastAsia="Times New Roman" w:hAnsi="Century Gothic" w:cs="Times New Roman"/>
          <w:color w:val="001033"/>
          <w:sz w:val="18"/>
          <w:szCs w:val="18"/>
        </w:rPr>
      </w:pPr>
    </w:p>
    <w:p w14:paraId="24C5C6C1" w14:textId="77777777" w:rsidR="001A794F" w:rsidRPr="001A794F" w:rsidRDefault="001A794F" w:rsidP="001A794F">
      <w:pPr>
        <w:spacing w:after="0" w:line="240" w:lineRule="auto"/>
        <w:rPr>
          <w:rFonts w:ascii="Century Gothic" w:eastAsia="Times New Roman" w:hAnsi="Century Gothic" w:cs="Times New Roman"/>
          <w:color w:val="595959"/>
          <w:sz w:val="14"/>
          <w:szCs w:val="14"/>
        </w:rPr>
      </w:pPr>
    </w:p>
    <w:tbl>
      <w:tblPr>
        <w:tblW w:w="14395" w:type="dxa"/>
        <w:tblLook w:val="04A0" w:firstRow="1" w:lastRow="0" w:firstColumn="1" w:lastColumn="0" w:noHBand="0" w:noVBand="1"/>
      </w:tblPr>
      <w:tblGrid>
        <w:gridCol w:w="3325"/>
        <w:gridCol w:w="3600"/>
        <w:gridCol w:w="3690"/>
        <w:gridCol w:w="3780"/>
      </w:tblGrid>
      <w:tr w:rsidR="001A794F" w:rsidRPr="001A794F" w14:paraId="699C2F11" w14:textId="77777777" w:rsidTr="000B6635">
        <w:trPr>
          <w:trHeight w:val="503"/>
        </w:trPr>
        <w:tc>
          <w:tcPr>
            <w:tcW w:w="332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5353"/>
            <w:vAlign w:val="center"/>
            <w:hideMark/>
          </w:tcPr>
          <w:p w14:paraId="5266A0B2" w14:textId="77777777" w:rsidR="001A794F" w:rsidRPr="001A794F" w:rsidRDefault="001A794F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color w:val="FFFFFF"/>
                <w:sz w:val="24"/>
              </w:rPr>
              <w:t> </w:t>
            </w:r>
            <w:r w:rsidRPr="001A794F">
              <w:rPr>
                <w:rFonts w:ascii="Century Gothic" w:hAnsi="Century Gothic"/>
                <w:noProof/>
                <w:color w:val="FFFFFF"/>
                <w:sz w:val="24"/>
                <w:szCs w:val="24"/>
              </w:rPr>
              <w:drawing>
                <wp:inline distT="0" distB="0" distL="0" distR="0" wp14:anchorId="1685C5F5" wp14:editId="2508005A">
                  <wp:extent cx="457200" cy="457200"/>
                  <wp:effectExtent l="0" t="0" r="0" b="0"/>
                  <wp:docPr id="1654784658" name="Graphic 3727" descr="Stethoscope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D5B94C-A95E-0AB2-7891-45FBC938E43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784658" name="Graphic 3727" descr="Stethoscope with solid fill">
                            <a:extLst>
                              <a:ext uri="{FF2B5EF4-FFF2-40B4-BE49-F238E27FC236}">
                                <a16:creationId xmlns:a16="http://schemas.microsoft.com/office/drawing/2014/main" id="{92D5B94C-A95E-0AB2-7891-45FBC938E43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0070C0"/>
            <w:vAlign w:val="center"/>
            <w:hideMark/>
          </w:tcPr>
          <w:p w14:paraId="462FAA8D" w14:textId="77777777" w:rsidR="001A794F" w:rsidRPr="001A794F" w:rsidRDefault="001A794F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1A794F">
              <w:rPr>
                <w:rFonts w:ascii="Century Gothic" w:hAnsi="Century Gothic"/>
                <w:noProof/>
                <w:color w:val="000000"/>
                <w:sz w:val="24"/>
                <w:szCs w:val="24"/>
              </w:rPr>
              <w:drawing>
                <wp:inline distT="0" distB="0" distL="0" distR="0" wp14:anchorId="3F0246F3" wp14:editId="5568B257">
                  <wp:extent cx="459557" cy="457200"/>
                  <wp:effectExtent l="0" t="0" r="0" b="0"/>
                  <wp:docPr id="3728" name="Graphic 3727" descr="Warning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D5B94C-A95E-0AB2-7891-45FBC938E43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8" name="Graphic 3727" descr="Warning with solid fill">
                            <a:extLst>
                              <a:ext uri="{FF2B5EF4-FFF2-40B4-BE49-F238E27FC236}">
                                <a16:creationId xmlns:a16="http://schemas.microsoft.com/office/drawing/2014/main" id="{92D5B94C-A95E-0AB2-7891-45FBC938E43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557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color w:val="000000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ED7D31"/>
            <w:vAlign w:val="center"/>
            <w:hideMark/>
          </w:tcPr>
          <w:p w14:paraId="2DAEAD8E" w14:textId="77777777" w:rsidR="001A794F" w:rsidRPr="001A794F" w:rsidRDefault="001A794F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  <w:r w:rsidRPr="001A794F">
              <w:rPr>
                <w:rFonts w:ascii="Century Gothic" w:hAnsi="Century Gothic"/>
                <w:b/>
                <w:bCs/>
                <w:noProof/>
                <w:color w:val="000000"/>
              </w:rPr>
              <w:drawing>
                <wp:inline distT="0" distB="0" distL="0" distR="0" wp14:anchorId="2C8E9A2F" wp14:editId="75BDCA19">
                  <wp:extent cx="452739" cy="457200"/>
                  <wp:effectExtent l="0" t="0" r="0" b="0"/>
                  <wp:docPr id="3724" name="Graphic 3723" descr="Checklist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FC53EC-3EDF-4F0B-7604-ABDE5FEA0A6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4" name="Graphic 3723" descr="Checklist with solid fill">
                            <a:extLst>
                              <a:ext uri="{FF2B5EF4-FFF2-40B4-BE49-F238E27FC236}">
                                <a16:creationId xmlns:a16="http://schemas.microsoft.com/office/drawing/2014/main" id="{70FC53EC-3EDF-4F0B-7604-ABDE5FEA0A6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739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00A4C0"/>
            <w:vAlign w:val="center"/>
            <w:hideMark/>
          </w:tcPr>
          <w:p w14:paraId="2144DB42" w14:textId="77777777" w:rsidR="001A794F" w:rsidRPr="001A794F" w:rsidRDefault="001A794F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1A794F">
              <w:rPr>
                <w:rFonts w:ascii="Century Gothic" w:hAnsi="Century Gothic"/>
                <w:b/>
                <w:bCs/>
                <w:noProof/>
                <w:color w:val="000000"/>
              </w:rPr>
              <w:drawing>
                <wp:inline distT="0" distB="0" distL="0" distR="0" wp14:anchorId="0CFF16CC" wp14:editId="311A5160">
                  <wp:extent cx="458965" cy="457200"/>
                  <wp:effectExtent l="0" t="0" r="0" b="0"/>
                  <wp:docPr id="3726" name="Graphic 3725" descr="Users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FE386DA-1412-8A38-7D12-DF8241A21F5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6" name="Graphic 3725" descr="Users with solid fill">
                            <a:extLst>
                              <a:ext uri="{FF2B5EF4-FFF2-40B4-BE49-F238E27FC236}">
                                <a16:creationId xmlns:a16="http://schemas.microsoft.com/office/drawing/2014/main" id="{7FE386DA-1412-8A38-7D12-DF8241A21F5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96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</w:tr>
      <w:tr w:rsidR="001A794F" w:rsidRPr="001A794F" w14:paraId="6BF0CCA2" w14:textId="77777777" w:rsidTr="000B6635">
        <w:trPr>
          <w:trHeight w:val="420"/>
        </w:trPr>
        <w:tc>
          <w:tcPr>
            <w:tcW w:w="332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5353"/>
            <w:hideMark/>
          </w:tcPr>
          <w:p w14:paraId="27C692F1" w14:textId="77777777" w:rsidR="001A794F" w:rsidRPr="001A794F" w:rsidRDefault="001A794F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Problema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0070C0"/>
            <w:hideMark/>
          </w:tcPr>
          <w:p w14:paraId="07FFF362" w14:textId="77777777" w:rsidR="001A794F" w:rsidRPr="001A794F" w:rsidRDefault="001A794F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Livelli di escalation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ED7D31"/>
            <w:hideMark/>
          </w:tcPr>
          <w:p w14:paraId="0128A330" w14:textId="77777777" w:rsidR="001A794F" w:rsidRPr="001A794F" w:rsidRDefault="001A794F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Standard di escalation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00A4C0"/>
            <w:hideMark/>
          </w:tcPr>
          <w:p w14:paraId="0F091ED7" w14:textId="77777777" w:rsidR="001A794F" w:rsidRPr="001A794F" w:rsidRDefault="001A794F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Partecipanti</w:t>
            </w:r>
          </w:p>
        </w:tc>
      </w:tr>
      <w:tr w:rsidR="001A794F" w:rsidRPr="001A794F" w14:paraId="7E37735C" w14:textId="77777777" w:rsidTr="000B6635">
        <w:trPr>
          <w:trHeight w:val="1040"/>
        </w:trPr>
        <w:tc>
          <w:tcPr>
            <w:tcW w:w="332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5353"/>
            <w:hideMark/>
          </w:tcPr>
          <w:p w14:paraId="0FE766D7" w14:textId="77777777" w:rsidR="001A794F" w:rsidRPr="001A794F" w:rsidRDefault="001A794F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FFFFFF"/>
                <w:sz w:val="2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0070C0"/>
            <w:hideMark/>
          </w:tcPr>
          <w:p w14:paraId="3B610B44" w14:textId="77777777" w:rsidR="001A794F" w:rsidRPr="001A794F" w:rsidRDefault="001A794F" w:rsidP="000B6635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FFFFFF"/>
              </w:rPr>
            </w:pPr>
            <w:r>
              <w:rPr>
                <w:rFonts w:ascii="Century Gothic" w:hAnsi="Century Gothic"/>
                <w:i/>
                <w:color w:val="FFFFFF"/>
              </w:rPr>
              <w:t>Definisci il livello di urgenza e le fasi di risposta corrispondenti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ED7D31"/>
            <w:hideMark/>
          </w:tcPr>
          <w:p w14:paraId="14F9FC48" w14:textId="77777777" w:rsidR="001A794F" w:rsidRPr="001A794F" w:rsidRDefault="001A794F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FFFFFF"/>
              </w:rPr>
            </w:pPr>
            <w:r>
              <w:rPr>
                <w:rFonts w:ascii="Century Gothic" w:hAnsi="Century Gothic"/>
                <w:i/>
                <w:color w:val="FFFFFF"/>
              </w:rPr>
              <w:t>Descrivi i criteri per procedere all’escalation di un problema nell’ambito sanitario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00A4C0"/>
            <w:hideMark/>
          </w:tcPr>
          <w:p w14:paraId="5550220F" w14:textId="77777777" w:rsidR="001A794F" w:rsidRPr="001A794F" w:rsidRDefault="001A794F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FFFFFF"/>
              </w:rPr>
            </w:pPr>
            <w:r>
              <w:rPr>
                <w:rFonts w:ascii="Century Gothic" w:hAnsi="Century Gothic"/>
                <w:i/>
                <w:color w:val="FFFFFF"/>
              </w:rPr>
              <w:t>Elenca le persone o i team coinvolti in ogni livello</w:t>
            </w:r>
          </w:p>
        </w:tc>
      </w:tr>
      <w:tr w:rsidR="001A794F" w:rsidRPr="001A794F" w14:paraId="615A9B9F" w14:textId="77777777" w:rsidTr="000B6635">
        <w:trPr>
          <w:trHeight w:val="1300"/>
        </w:trPr>
        <w:tc>
          <w:tcPr>
            <w:tcW w:w="332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30518F6D" w14:textId="77777777" w:rsidR="001A794F" w:rsidRPr="001A794F" w:rsidRDefault="001A794F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>Problema di sicurezza del paziente</w:t>
            </w:r>
          </w:p>
        </w:tc>
        <w:tc>
          <w:tcPr>
            <w:tcW w:w="3600" w:type="dxa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3F81DF1" w14:textId="77777777" w:rsidR="001A794F" w:rsidRPr="001A794F" w:rsidRDefault="001A794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Livello 1 - Risposta immediata</w:t>
            </w:r>
          </w:p>
        </w:tc>
        <w:tc>
          <w:tcPr>
            <w:tcW w:w="3690" w:type="dxa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0A17C1F" w14:textId="77777777" w:rsidR="001A794F" w:rsidRPr="001A794F" w:rsidRDefault="001A794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Un pericolo per la sicurezza del paziente, inclusi guasti all’apparecchiatura o errori procedurali</w:t>
            </w:r>
          </w:p>
        </w:tc>
        <w:tc>
          <w:tcPr>
            <w:tcW w:w="3780" w:type="dxa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E23755E" w14:textId="77777777" w:rsidR="001A794F" w:rsidRPr="001A794F" w:rsidRDefault="001A794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Infermiere di turno, Responsabile della sicurezza, Direttore sanitario</w:t>
            </w:r>
          </w:p>
        </w:tc>
      </w:tr>
      <w:tr w:rsidR="001A794F" w:rsidRPr="001A794F" w14:paraId="39DDE4C6" w14:textId="77777777" w:rsidTr="000B6635">
        <w:trPr>
          <w:trHeight w:val="1300"/>
        </w:trPr>
        <w:tc>
          <w:tcPr>
            <w:tcW w:w="332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6C1101FE" w14:textId="77777777" w:rsidR="001A794F" w:rsidRPr="001A794F" w:rsidRDefault="001A794F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>Ritardo nei risultati di laboratorio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386684E" w14:textId="77777777" w:rsidR="001A794F" w:rsidRPr="001A794F" w:rsidRDefault="001A794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Livello 2 - Alta priorità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65C5C11" w14:textId="77777777" w:rsidR="001A794F" w:rsidRPr="001A794F" w:rsidRDefault="001A794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I ritardi superano le 24 ore per risultati di laboratorio critici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044C8F4" w14:textId="77777777" w:rsidR="001A794F" w:rsidRPr="001A794F" w:rsidRDefault="001A794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Tecnico di laboratorio, Supervisore di reparto, Operatore sanitario</w:t>
            </w:r>
          </w:p>
        </w:tc>
      </w:tr>
      <w:tr w:rsidR="001A794F" w:rsidRPr="001A794F" w14:paraId="4C73F7F2" w14:textId="77777777" w:rsidTr="000B6635">
        <w:trPr>
          <w:trHeight w:val="1300"/>
        </w:trPr>
        <w:tc>
          <w:tcPr>
            <w:tcW w:w="332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109E593F" w14:textId="77777777" w:rsidR="001A794F" w:rsidRPr="001A794F" w:rsidRDefault="001A794F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>Violazione della privacy dei dati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5D28D25" w14:textId="77777777" w:rsidR="001A794F" w:rsidRPr="001A794F" w:rsidRDefault="001A794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Livello 3 - Critico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97D9451" w14:textId="77777777" w:rsidR="001A794F" w:rsidRPr="001A794F" w:rsidRDefault="001A794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Un accesso non autorizzato o perdita di dati dei pazienti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1AFB308" w14:textId="77777777" w:rsidR="001A794F" w:rsidRPr="001A794F" w:rsidRDefault="001A794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Team di sicurezza IT, Responsabile della conformità, Consulente legale</w:t>
            </w:r>
          </w:p>
        </w:tc>
      </w:tr>
      <w:tr w:rsidR="001A794F" w:rsidRPr="001A794F" w14:paraId="5675B8DD" w14:textId="77777777" w:rsidTr="000B6635">
        <w:trPr>
          <w:trHeight w:val="1300"/>
        </w:trPr>
        <w:tc>
          <w:tcPr>
            <w:tcW w:w="332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17FBE80B" w14:textId="77777777" w:rsidR="001A794F" w:rsidRPr="001A794F" w:rsidRDefault="001A794F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>Carenze di personale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601B268" w14:textId="77777777" w:rsidR="001A794F" w:rsidRPr="001A794F" w:rsidRDefault="001A794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Livello 4 - Priorità moderata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A261366" w14:textId="77777777" w:rsidR="001A794F" w:rsidRPr="001A794F" w:rsidRDefault="001A794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Livelli di personale al di sotto dei requisiti minimi per l’assistenza sicura del paziente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1C3252B" w14:textId="77777777" w:rsidR="001A794F" w:rsidRPr="001A794F" w:rsidRDefault="001A794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Risorse umane, Capi reparto, Caposala</w:t>
            </w:r>
          </w:p>
        </w:tc>
      </w:tr>
      <w:tr w:rsidR="001A794F" w:rsidRPr="001A794F" w14:paraId="480FF4A1" w14:textId="77777777" w:rsidTr="000B6635">
        <w:trPr>
          <w:trHeight w:val="1300"/>
        </w:trPr>
        <w:tc>
          <w:tcPr>
            <w:tcW w:w="332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7D41D2BE" w14:textId="77777777" w:rsidR="001A794F" w:rsidRPr="001A794F" w:rsidRDefault="001A794F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>Malfunzionamento di apparecchiature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13EC8C5" w14:textId="77777777" w:rsidR="001A794F" w:rsidRPr="001A794F" w:rsidRDefault="001A794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Livello 1 - Risposta immediata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0A9103F" w14:textId="77777777" w:rsidR="001A794F" w:rsidRPr="001A794F" w:rsidRDefault="001A794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Attrezzatura critica per l’assistenza al paziente malfunzionante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0E12332" w14:textId="77777777" w:rsidR="001A794F" w:rsidRPr="001A794F" w:rsidRDefault="001A794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Ingegnere biomedico, Responsabile di reparto, Personale clinico</w:t>
            </w:r>
          </w:p>
        </w:tc>
      </w:tr>
    </w:tbl>
    <w:p w14:paraId="2728988F" w14:textId="77777777" w:rsidR="001A794F" w:rsidRPr="001A794F" w:rsidRDefault="001A794F" w:rsidP="001A794F">
      <w:pPr>
        <w:sectPr w:rsidR="001A794F" w:rsidRPr="001A794F" w:rsidSect="001A794F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1A794F" w:rsidRPr="001A794F" w14:paraId="1C9218FA" w14:textId="77777777" w:rsidTr="000B6635">
        <w:trPr>
          <w:trHeight w:val="3168"/>
        </w:trPr>
        <w:tc>
          <w:tcPr>
            <w:tcW w:w="10530" w:type="dxa"/>
          </w:tcPr>
          <w:p w14:paraId="5B717825" w14:textId="77777777" w:rsidR="001A794F" w:rsidRPr="001A794F" w:rsidRDefault="001A794F" w:rsidP="000B6635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2B1B073F" w14:textId="77777777" w:rsidR="001A794F" w:rsidRPr="001A794F" w:rsidRDefault="001A794F" w:rsidP="000B6635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DICHIARAZIONE DI NON RESPONSABILITÀ</w:t>
            </w:r>
          </w:p>
          <w:p w14:paraId="46F1D3A1" w14:textId="77777777" w:rsidR="001A794F" w:rsidRPr="001A794F" w:rsidRDefault="001A794F" w:rsidP="000B6635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465095DD" w14:textId="77777777" w:rsidR="001A794F" w:rsidRPr="001A794F" w:rsidRDefault="001A794F" w:rsidP="000B6635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2BD4F28F" w14:textId="77777777" w:rsidR="001A794F" w:rsidRPr="001A794F" w:rsidRDefault="001A794F" w:rsidP="001A794F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236A1338" w14:textId="77777777" w:rsidR="001A794F" w:rsidRPr="001A794F" w:rsidRDefault="001A794F" w:rsidP="001A794F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377018D2" w14:textId="77777777" w:rsidR="001A794F" w:rsidRPr="001A794F" w:rsidRDefault="001A794F" w:rsidP="001A794F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62750315" w14:textId="77777777" w:rsidR="001A794F" w:rsidRPr="001A794F" w:rsidRDefault="001A794F" w:rsidP="001A794F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3E0431D1" w14:textId="77777777" w:rsidR="001A794F" w:rsidRPr="001A794F" w:rsidRDefault="001A794F" w:rsidP="001A794F">
      <w:pPr>
        <w:rPr>
          <w:rFonts w:ascii="Century Gothic" w:hAnsi="Century Gothic"/>
          <w:sz w:val="16"/>
          <w:szCs w:val="16"/>
        </w:rPr>
      </w:pPr>
    </w:p>
    <w:sectPr w:rsidR="001A794F" w:rsidRPr="001A794F" w:rsidSect="00EF3F5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DDAB9" w14:textId="77777777" w:rsidR="001A794F" w:rsidRPr="001A794F" w:rsidRDefault="001A794F" w:rsidP="001A794F">
      <w:pPr>
        <w:spacing w:after="0" w:line="240" w:lineRule="auto"/>
      </w:pPr>
      <w:r w:rsidRPr="001A794F">
        <w:separator/>
      </w:r>
    </w:p>
  </w:endnote>
  <w:endnote w:type="continuationSeparator" w:id="0">
    <w:p w14:paraId="17B86E6C" w14:textId="77777777" w:rsidR="001A794F" w:rsidRPr="001A794F" w:rsidRDefault="001A794F" w:rsidP="001A794F">
      <w:pPr>
        <w:spacing w:after="0" w:line="240" w:lineRule="auto"/>
      </w:pPr>
      <w:r w:rsidRPr="001A794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D8DDA" w14:textId="77777777" w:rsidR="001A794F" w:rsidRDefault="001A79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BA834" w14:textId="77777777" w:rsidR="001A794F" w:rsidRDefault="001A79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42311" w14:textId="77777777" w:rsidR="001A794F" w:rsidRDefault="001A7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FBB39" w14:textId="77777777" w:rsidR="001A794F" w:rsidRPr="001A794F" w:rsidRDefault="001A794F" w:rsidP="001A794F">
      <w:pPr>
        <w:spacing w:after="0" w:line="240" w:lineRule="auto"/>
      </w:pPr>
      <w:r w:rsidRPr="001A794F">
        <w:separator/>
      </w:r>
    </w:p>
  </w:footnote>
  <w:footnote w:type="continuationSeparator" w:id="0">
    <w:p w14:paraId="2A3130E9" w14:textId="77777777" w:rsidR="001A794F" w:rsidRPr="001A794F" w:rsidRDefault="001A794F" w:rsidP="001A794F">
      <w:pPr>
        <w:spacing w:after="0" w:line="240" w:lineRule="auto"/>
      </w:pPr>
      <w:r w:rsidRPr="001A794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2AAC1" w14:textId="77777777" w:rsidR="001A794F" w:rsidRDefault="001A79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1A53C" w14:textId="77777777" w:rsidR="001A794F" w:rsidRDefault="001A79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F8984" w14:textId="77777777" w:rsidR="001A794F" w:rsidRDefault="001A79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forms" w:enforcement="0"/>
  <w:defaultTabStop w:val="720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57"/>
    <w:rsid w:val="0005048A"/>
    <w:rsid w:val="000C75B6"/>
    <w:rsid w:val="000F3179"/>
    <w:rsid w:val="00105BE4"/>
    <w:rsid w:val="001A4B52"/>
    <w:rsid w:val="001A794F"/>
    <w:rsid w:val="001B3653"/>
    <w:rsid w:val="001B7C3E"/>
    <w:rsid w:val="00234166"/>
    <w:rsid w:val="00284804"/>
    <w:rsid w:val="002D018C"/>
    <w:rsid w:val="00306ACB"/>
    <w:rsid w:val="00376F90"/>
    <w:rsid w:val="003C19EC"/>
    <w:rsid w:val="004317A4"/>
    <w:rsid w:val="00484B02"/>
    <w:rsid w:val="005A09F8"/>
    <w:rsid w:val="00603841"/>
    <w:rsid w:val="00627C42"/>
    <w:rsid w:val="006F4B75"/>
    <w:rsid w:val="00703CDB"/>
    <w:rsid w:val="00715ECA"/>
    <w:rsid w:val="00791285"/>
    <w:rsid w:val="008078A7"/>
    <w:rsid w:val="00817382"/>
    <w:rsid w:val="00841805"/>
    <w:rsid w:val="0085348A"/>
    <w:rsid w:val="008F117B"/>
    <w:rsid w:val="00A325C5"/>
    <w:rsid w:val="00AD5974"/>
    <w:rsid w:val="00AF767F"/>
    <w:rsid w:val="00B152B8"/>
    <w:rsid w:val="00B276AD"/>
    <w:rsid w:val="00B61DEB"/>
    <w:rsid w:val="00B91DC0"/>
    <w:rsid w:val="00BF0475"/>
    <w:rsid w:val="00C17A6F"/>
    <w:rsid w:val="00C32AAE"/>
    <w:rsid w:val="00C826A4"/>
    <w:rsid w:val="00CC0FC5"/>
    <w:rsid w:val="00CD3360"/>
    <w:rsid w:val="00DF48FB"/>
    <w:rsid w:val="00E02B1C"/>
    <w:rsid w:val="00E62F0F"/>
    <w:rsid w:val="00EB58EE"/>
    <w:rsid w:val="00EE6823"/>
    <w:rsid w:val="00EF3F57"/>
    <w:rsid w:val="00F246D1"/>
    <w:rsid w:val="00F31AB0"/>
    <w:rsid w:val="00FA63AF"/>
    <w:rsid w:val="00FE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CC2CCA"/>
  <w15:chartTrackingRefBased/>
  <w15:docId w15:val="{3264B6A5-832E-4B90-A2BE-6E7B7044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78A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A7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94F"/>
  </w:style>
  <w:style w:type="paragraph" w:styleId="Footer">
    <w:name w:val="footer"/>
    <w:basedOn w:val="Normal"/>
    <w:link w:val="FooterChar"/>
    <w:uiPriority w:val="99"/>
    <w:unhideWhenUsed/>
    <w:rsid w:val="001A7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8137" TargetMode="External"/><Relationship Id="rId11" Type="http://schemas.openxmlformats.org/officeDocument/2006/relationships/image" Target="media/image5.svg"/><Relationship Id="rId5" Type="http://schemas.openxmlformats.org/officeDocument/2006/relationships/endnotes" Target="endnotes.xml"/><Relationship Id="rId15" Type="http://schemas.openxmlformats.org/officeDocument/2006/relationships/image" Target="media/image9.sv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3.sv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276</Words>
  <Characters>1674</Characters>
  <Application>Microsoft Office Word</Application>
  <DocSecurity>0</DocSecurity>
  <Lines>44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Moschcovich</dc:creator>
  <cp:keywords/>
  <dc:description/>
  <cp:lastModifiedBy>Admin</cp:lastModifiedBy>
  <cp:revision>8</cp:revision>
  <dcterms:created xsi:type="dcterms:W3CDTF">2024-07-01T01:18:00Z</dcterms:created>
  <dcterms:modified xsi:type="dcterms:W3CDTF">2024-10-29T10:31:00Z</dcterms:modified>
</cp:coreProperties>
</file>