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261495" w14:textId="3F271100" w:rsidR="0022017E" w:rsidRPr="00823C0E" w:rsidRDefault="000841D9">
      <w:pPr>
        <w:rPr>
          <w:rFonts w:ascii="Century Gothic" w:hAnsi="Century Gothic"/>
          <w:b/>
          <w:bCs/>
          <w:color w:val="595959" w:themeColor="text1" w:themeTint="A6"/>
          <w:sz w:val="52"/>
          <w:szCs w:val="52"/>
        </w:rPr>
      </w:pPr>
      <w:r w:rsidRPr="0075550D">
        <w:rPr>
          <w:noProof/>
          <w:color w:val="595959" w:themeColor="text1" w:themeTint="A6"/>
          <w:sz w:val="44"/>
          <w:szCs w:val="44"/>
        </w:rPr>
        <w:drawing>
          <wp:anchor distT="0" distB="0" distL="114300" distR="114300" simplePos="0" relativeHeight="251666432" behindDoc="0" locked="0" layoutInCell="1" allowOverlap="1" wp14:anchorId="1D8E9237" wp14:editId="2E966257">
            <wp:simplePos x="0" y="0"/>
            <wp:positionH relativeFrom="column">
              <wp:posOffset>6547899</wp:posOffset>
            </wp:positionH>
            <wp:positionV relativeFrom="paragraph">
              <wp:posOffset>11927</wp:posOffset>
            </wp:positionV>
            <wp:extent cx="2585720" cy="514350"/>
            <wp:effectExtent l="0" t="0" r="5080" b="0"/>
            <wp:wrapNone/>
            <wp:docPr id="3" name="Picture 2">
              <a:hlinkClick xmlns:a="http://schemas.openxmlformats.org/drawingml/2006/main" r:id="rId5"/>
              <a:extLst xmlns:a="http://schemas.openxmlformats.org/drawingml/2006/main">
                <a:ext uri="{FF2B5EF4-FFF2-40B4-BE49-F238E27FC236}">
                  <a16:creationId xmlns:a16="http://schemas.microsoft.com/office/drawing/2014/main" id="{7B94D792-3EDA-514B-9013-055291A762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hlinkClick r:id="rId5"/>
                      <a:extLst>
                        <a:ext uri="{FF2B5EF4-FFF2-40B4-BE49-F238E27FC236}">
                          <a16:creationId xmlns:a16="http://schemas.microsoft.com/office/drawing/2014/main" id="{7B94D792-3EDA-514B-9013-055291A762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8D8" w:rsidRPr="00823C0E">
        <w:rPr>
          <w:rFonts w:ascii="Century Gothic" w:hAnsi="Century Gothic"/>
          <w:b/>
          <w:bCs/>
          <w:noProof/>
          <w:color w:val="000000" w:themeColor="text1"/>
          <w:sz w:val="52"/>
          <w:szCs w:val="52"/>
        </w:rPr>
        <w:drawing>
          <wp:anchor distT="0" distB="0" distL="114300" distR="114300" simplePos="0" relativeHeight="251658239" behindDoc="1" locked="0" layoutInCell="1" allowOverlap="1" wp14:anchorId="41BDD1EC" wp14:editId="6ABBE2E6">
            <wp:simplePos x="0" y="0"/>
            <wp:positionH relativeFrom="column">
              <wp:posOffset>-3398520</wp:posOffset>
            </wp:positionH>
            <wp:positionV relativeFrom="paragraph">
              <wp:posOffset>427355</wp:posOffset>
            </wp:positionV>
            <wp:extent cx="7953480" cy="6146250"/>
            <wp:effectExtent l="8255" t="0" r="0" b="0"/>
            <wp:wrapNone/>
            <wp:docPr id="6662961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296125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53480" cy="614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8D8">
        <w:rPr>
          <w:rFonts w:ascii="Century Gothic" w:hAnsi="Century Gothic"/>
          <w:b/>
          <w:color w:val="595959" w:themeColor="text1" w:themeTint="A6"/>
          <w:sz w:val="52"/>
        </w:rPr>
        <w:t xml:space="preserve">MODELLO DI REPORT DI CASE STUDY </w:t>
      </w:r>
      <w:r w:rsidR="00E327DC" w:rsidRPr="00823C0E">
        <w:rPr>
          <w:rFonts w:ascii="Century Gothic" w:hAnsi="Century Gothic"/>
          <w:b/>
          <w:bCs/>
          <w:color w:val="595959" w:themeColor="text1" w:themeTint="A6"/>
          <w:sz w:val="52"/>
          <w:szCs w:val="52"/>
        </w:rPr>
        <w:br/>
      </w:r>
      <w:r w:rsidR="00A108D8">
        <w:rPr>
          <w:rFonts w:ascii="Century Gothic" w:hAnsi="Century Gothic"/>
          <w:b/>
          <w:color w:val="595959" w:themeColor="text1" w:themeTint="A6"/>
          <w:sz w:val="52"/>
        </w:rPr>
        <w:t>per Microsoft Word</w:t>
      </w:r>
    </w:p>
    <w:p w14:paraId="198C8B67" w14:textId="62FC2D04" w:rsidR="00762D74" w:rsidRDefault="00762D74">
      <w:pPr>
        <w:rPr>
          <w:rFonts w:ascii="Century Gothic" w:hAnsi="Century Gothic"/>
          <w:b/>
          <w:bCs/>
          <w:color w:val="595959" w:themeColor="text1" w:themeTint="A6"/>
          <w:sz w:val="44"/>
          <w:szCs w:val="44"/>
        </w:rPr>
      </w:pPr>
    </w:p>
    <w:p w14:paraId="2B513E80" w14:textId="056FC2C8" w:rsidR="00762D74" w:rsidRPr="00F22E9C" w:rsidRDefault="00762D74" w:rsidP="00A108D8">
      <w:pPr>
        <w:ind w:left="6750"/>
        <w:rPr>
          <w:rFonts w:ascii="Century Gothic" w:hAnsi="Century Gothic"/>
          <w:color w:val="2E74B5" w:themeColor="accent5" w:themeShade="BF"/>
          <w:sz w:val="76"/>
          <w:szCs w:val="76"/>
        </w:rPr>
      </w:pPr>
      <w:r w:rsidRPr="00F22E9C">
        <w:rPr>
          <w:rFonts w:ascii="Century Gothic" w:hAnsi="Century Gothic"/>
          <w:color w:val="2E74B5" w:themeColor="accent5" w:themeShade="BF"/>
          <w:sz w:val="76"/>
          <w:szCs w:val="76"/>
        </w:rPr>
        <w:t xml:space="preserve">[ </w:t>
      </w:r>
      <w:r w:rsidRPr="00F22E9C">
        <w:rPr>
          <w:rFonts w:ascii="Century Gothic" w:hAnsi="Century Gothic"/>
          <w:color w:val="2E74B5" w:themeColor="accent5" w:themeShade="BF"/>
          <w:sz w:val="60"/>
          <w:szCs w:val="60"/>
        </w:rPr>
        <w:t>NOME DEL CASE STUDY</w:t>
      </w:r>
      <w:r w:rsidRPr="00F22E9C">
        <w:rPr>
          <w:rFonts w:ascii="Century Gothic" w:hAnsi="Century Gothic"/>
          <w:color w:val="2E74B5" w:themeColor="accent5" w:themeShade="BF"/>
          <w:sz w:val="76"/>
          <w:szCs w:val="76"/>
        </w:rPr>
        <w:t xml:space="preserve"> ]</w:t>
      </w:r>
    </w:p>
    <w:p w14:paraId="4D596AC7" w14:textId="77777777" w:rsidR="00A108D8" w:rsidRDefault="00A108D8">
      <w:pPr>
        <w:rPr>
          <w:rFonts w:ascii="Century Gothic" w:hAnsi="Century Gothic" w:cs="Arial"/>
          <w:color w:val="000000"/>
          <w:sz w:val="28"/>
          <w:szCs w:val="28"/>
        </w:rPr>
      </w:pPr>
    </w:p>
    <w:p w14:paraId="3412E9EA" w14:textId="2E3F4C28" w:rsidR="00823C0E" w:rsidRPr="00284B83" w:rsidRDefault="00A108D8" w:rsidP="00A108D8">
      <w:pPr>
        <w:tabs>
          <w:tab w:val="left" w:pos="2070"/>
        </w:tabs>
        <w:ind w:left="6840"/>
        <w:rPr>
          <w:rFonts w:ascii="Century Gothic" w:hAnsi="Century Gothic" w:cs="Arial"/>
          <w:color w:val="595959" w:themeColor="text1" w:themeTint="A6"/>
          <w:sz w:val="28"/>
          <w:szCs w:val="28"/>
        </w:rPr>
      </w:pPr>
      <w:r w:rsidRPr="00284B83">
        <w:rPr>
          <w:rFonts w:ascii="Century Gothic" w:hAnsi="Century Gothic"/>
          <w:color w:val="595959" w:themeColor="text1" w:themeTint="A6"/>
          <w:spacing w:val="-2"/>
          <w:sz w:val="28"/>
        </w:rPr>
        <w:t xml:space="preserve">Queste istruzioni ti aiuteranno a utilizzare questo modello </w:t>
      </w:r>
      <w:r w:rsidRPr="00284B83">
        <w:rPr>
          <w:rFonts w:ascii="Century Gothic" w:hAnsi="Century Gothic"/>
          <w:color w:val="595959" w:themeColor="text1" w:themeTint="A6"/>
          <w:sz w:val="28"/>
        </w:rPr>
        <w:t>di report di case study per organizzare e presentare il tuo case study marketing in modo completo e strutturato, assicurando che tutti gli elementi essenziali siano inclusi per un report chiaro ed efficace.</w:t>
      </w:r>
    </w:p>
    <w:p w14:paraId="1725B9E6" w14:textId="77777777" w:rsidR="00A108D8" w:rsidRDefault="00A108D8">
      <w:pPr>
        <w:rPr>
          <w:rFonts w:ascii="Century Gothic" w:hAnsi="Century Gothic" w:cs="Arial"/>
          <w:color w:val="000000"/>
          <w:sz w:val="28"/>
          <w:szCs w:val="28"/>
        </w:rPr>
      </w:pPr>
    </w:p>
    <w:p w14:paraId="1D7778F5" w14:textId="77777777" w:rsidR="00A108D8" w:rsidRDefault="00A108D8">
      <w:pPr>
        <w:rPr>
          <w:rFonts w:ascii="Century Gothic" w:hAnsi="Century Gothic" w:cs="Arial"/>
          <w:color w:val="000000"/>
          <w:sz w:val="28"/>
          <w:szCs w:val="28"/>
        </w:rPr>
      </w:pPr>
    </w:p>
    <w:p w14:paraId="32955EF1" w14:textId="77777777" w:rsidR="00A108D8" w:rsidRPr="00A108D8" w:rsidRDefault="00A108D8">
      <w:pPr>
        <w:rPr>
          <w:rFonts w:ascii="Century Gothic" w:hAnsi="Century Gothic"/>
          <w:color w:val="2E74B5" w:themeColor="accent5" w:themeShade="BF"/>
          <w:sz w:val="28"/>
          <w:szCs w:val="28"/>
        </w:rPr>
      </w:pPr>
    </w:p>
    <w:tbl>
      <w:tblPr>
        <w:tblStyle w:val="TableGrid"/>
        <w:tblW w:w="14305" w:type="dxa"/>
        <w:tblLook w:val="04A0" w:firstRow="1" w:lastRow="0" w:firstColumn="1" w:lastColumn="0" w:noHBand="0" w:noVBand="1"/>
      </w:tblPr>
      <w:tblGrid>
        <w:gridCol w:w="3595"/>
        <w:gridCol w:w="10710"/>
      </w:tblGrid>
      <w:tr w:rsidR="00823C0E" w:rsidRPr="00E327DC" w14:paraId="7FA42F3D" w14:textId="77777777" w:rsidTr="00A108D8">
        <w:trPr>
          <w:trHeight w:val="864"/>
        </w:trPr>
        <w:tc>
          <w:tcPr>
            <w:tcW w:w="3595" w:type="dxa"/>
            <w:shd w:val="clear" w:color="auto" w:fill="FFF2CC" w:themeFill="accent4" w:themeFillTint="33"/>
            <w:vAlign w:val="center"/>
          </w:tcPr>
          <w:p w14:paraId="2B08B5DB" w14:textId="3B657CC9" w:rsidR="00823C0E" w:rsidRPr="00E327DC" w:rsidRDefault="00823C0E" w:rsidP="00E327DC">
            <w:pPr>
              <w:jc w:val="right"/>
              <w:rPr>
                <w:rFonts w:ascii="Century Gothic" w:hAnsi="Century Gothic"/>
                <w:color w:val="2E74B5" w:themeColor="accent5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2E74B5" w:themeColor="accent5" w:themeShade="BF"/>
                <w:sz w:val="24"/>
              </w:rPr>
              <w:t>TITOLO</w:t>
            </w:r>
          </w:p>
        </w:tc>
        <w:tc>
          <w:tcPr>
            <w:tcW w:w="10710" w:type="dxa"/>
            <w:shd w:val="clear" w:color="auto" w:fill="F2F2F2" w:themeFill="background1" w:themeFillShade="F2"/>
            <w:vAlign w:val="center"/>
          </w:tcPr>
          <w:p w14:paraId="08354BA8" w14:textId="6B42C72C" w:rsidR="00823C0E" w:rsidRPr="00E327DC" w:rsidRDefault="00823C0E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Nome</w:t>
            </w:r>
          </w:p>
        </w:tc>
      </w:tr>
      <w:tr w:rsidR="00823C0E" w:rsidRPr="00E327DC" w14:paraId="51BF33B8" w14:textId="77777777" w:rsidTr="00A108D8">
        <w:trPr>
          <w:trHeight w:val="864"/>
        </w:trPr>
        <w:tc>
          <w:tcPr>
            <w:tcW w:w="3595" w:type="dxa"/>
            <w:shd w:val="clear" w:color="auto" w:fill="FFF2CC" w:themeFill="accent4" w:themeFillTint="33"/>
            <w:vAlign w:val="center"/>
          </w:tcPr>
          <w:p w14:paraId="58B534BD" w14:textId="3D50A061" w:rsidR="00823C0E" w:rsidRPr="00E327DC" w:rsidRDefault="00823C0E" w:rsidP="00E327DC">
            <w:pPr>
              <w:jc w:val="right"/>
              <w:rPr>
                <w:rFonts w:ascii="Century Gothic" w:hAnsi="Century Gothic"/>
                <w:color w:val="2E74B5" w:themeColor="accent5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2E74B5" w:themeColor="accent5" w:themeShade="BF"/>
                <w:sz w:val="24"/>
              </w:rPr>
              <w:t>A CURA DI</w:t>
            </w:r>
          </w:p>
        </w:tc>
        <w:tc>
          <w:tcPr>
            <w:tcW w:w="10710" w:type="dxa"/>
            <w:shd w:val="clear" w:color="auto" w:fill="F2F2F2" w:themeFill="background1" w:themeFillShade="F2"/>
            <w:vAlign w:val="center"/>
          </w:tcPr>
          <w:p w14:paraId="3AB520FC" w14:textId="2BCF08AE" w:rsidR="00823C0E" w:rsidRPr="00E327DC" w:rsidRDefault="00823C0E" w:rsidP="00E327DC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Nome</w:t>
            </w:r>
          </w:p>
        </w:tc>
      </w:tr>
      <w:tr w:rsidR="00823C0E" w:rsidRPr="00E327DC" w14:paraId="6A035C60" w14:textId="77777777" w:rsidTr="00A108D8">
        <w:trPr>
          <w:trHeight w:val="864"/>
        </w:trPr>
        <w:tc>
          <w:tcPr>
            <w:tcW w:w="3595" w:type="dxa"/>
            <w:shd w:val="clear" w:color="auto" w:fill="FFF2CC" w:themeFill="accent4" w:themeFillTint="33"/>
            <w:vAlign w:val="center"/>
          </w:tcPr>
          <w:p w14:paraId="2F300152" w14:textId="104FE2E0" w:rsidR="00823C0E" w:rsidRPr="00E327DC" w:rsidRDefault="00823C0E" w:rsidP="00E327DC">
            <w:pPr>
              <w:jc w:val="right"/>
              <w:rPr>
                <w:rFonts w:ascii="Century Gothic" w:hAnsi="Century Gothic"/>
                <w:color w:val="2E74B5" w:themeColor="accent5" w:themeShade="BF"/>
                <w:sz w:val="24"/>
                <w:szCs w:val="24"/>
              </w:rPr>
            </w:pPr>
            <w:r>
              <w:rPr>
                <w:rFonts w:ascii="Century Gothic" w:hAnsi="Century Gothic"/>
                <w:color w:val="2E74B5" w:themeColor="accent5" w:themeShade="BF"/>
                <w:sz w:val="24"/>
              </w:rPr>
              <w:t>DATA</w:t>
            </w:r>
          </w:p>
        </w:tc>
        <w:tc>
          <w:tcPr>
            <w:tcW w:w="10710" w:type="dxa"/>
            <w:shd w:val="clear" w:color="auto" w:fill="F2F2F2" w:themeFill="background1" w:themeFillShade="F2"/>
            <w:vAlign w:val="center"/>
          </w:tcPr>
          <w:p w14:paraId="5FAF7AB5" w14:textId="70ABE0E2" w:rsidR="00823C0E" w:rsidRPr="00E327DC" w:rsidRDefault="00823C0E" w:rsidP="00E327DC">
            <w:pPr>
              <w:rPr>
                <w:rFonts w:ascii="Century Gothic" w:hAnsi="Century Gothic"/>
                <w:color w:val="595959" w:themeColor="text1" w:themeTint="A6"/>
                <w:sz w:val="24"/>
                <w:szCs w:val="24"/>
              </w:rPr>
            </w:pPr>
            <w:r>
              <w:rPr>
                <w:rFonts w:ascii="Century Gothic" w:hAnsi="Century Gothic"/>
                <w:color w:val="595959" w:themeColor="text1" w:themeTint="A6"/>
                <w:sz w:val="24"/>
              </w:rPr>
              <w:t>GG/MM/AA</w:t>
            </w:r>
          </w:p>
        </w:tc>
      </w:tr>
    </w:tbl>
    <w:p w14:paraId="7A2D2479" w14:textId="2A8D30CE" w:rsidR="00E327DC" w:rsidRDefault="00E327DC">
      <w:pPr>
        <w:rPr>
          <w:rFonts w:ascii="Century Gothic" w:hAnsi="Century Gothic"/>
          <w:b/>
          <w:bCs/>
          <w:color w:val="595959" w:themeColor="text1" w:themeTint="A6"/>
          <w:sz w:val="24"/>
          <w:szCs w:val="24"/>
        </w:rPr>
      </w:pPr>
    </w:p>
    <w:p w14:paraId="7D311F54" w14:textId="7ABB2515" w:rsidR="00EB45FB" w:rsidRDefault="00EB45FB" w:rsidP="00EB45FB">
      <w:pPr>
        <w:pStyle w:val="ListParagraph"/>
        <w:numPr>
          <w:ilvl w:val="0"/>
          <w:numId w:val="1"/>
        </w:numPr>
        <w:spacing w:after="240"/>
        <w:ind w:left="1440"/>
        <w:rPr>
          <w:rFonts w:ascii="Century Gothic" w:hAnsi="Century Gothic"/>
          <w:color w:val="BF8F00" w:themeColor="accent4" w:themeShade="BF"/>
          <w:sz w:val="36"/>
          <w:szCs w:val="36"/>
        </w:rPr>
      </w:pPr>
      <w:r>
        <w:rPr>
          <w:rFonts w:ascii="Century Gothic" w:hAnsi="Century Gothic"/>
          <w:noProof/>
          <w:color w:val="FFC000" w:themeColor="accent4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8A85E5" wp14:editId="35BBFF31">
                <wp:simplePos x="0" y="0"/>
                <wp:positionH relativeFrom="column">
                  <wp:posOffset>19050</wp:posOffset>
                </wp:positionH>
                <wp:positionV relativeFrom="paragraph">
                  <wp:posOffset>76200</wp:posOffset>
                </wp:positionV>
                <wp:extent cx="133350" cy="6677025"/>
                <wp:effectExtent l="0" t="0" r="0" b="9525"/>
                <wp:wrapNone/>
                <wp:docPr id="142447844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66770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F99976" id="Rectangle 1" o:spid="_x0000_s1026" style="position:absolute;margin-left:1.5pt;margin-top:6pt;width:10.5pt;height:525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" fillcolor="#deeaf6 [664]" stroked="f" strokeweight="1pt"/>
            </w:pict>
          </mc:Fallback>
        </mc:AlternateContent>
      </w:r>
      <w:r>
        <w:rPr>
          <w:rFonts w:ascii="Century Gothic" w:hAnsi="Century Gothic"/>
          <w:color w:val="BF8F00" w:themeColor="accent4" w:themeShade="BF"/>
          <w:sz w:val="36"/>
        </w:rPr>
        <w:t>EXECUTIVE SUMMARY</w:t>
      </w:r>
    </w:p>
    <w:p w14:paraId="57A43574" w14:textId="77777777" w:rsidR="00EB45FB" w:rsidRDefault="00EB45FB" w:rsidP="00EB45FB">
      <w:pPr>
        <w:pStyle w:val="ListParagraph"/>
        <w:ind w:left="2160"/>
        <w:rPr>
          <w:rFonts w:ascii="Century Gothic" w:hAnsi="Century Gothic"/>
          <w:color w:val="595959" w:themeColor="text1" w:themeTint="A6"/>
          <w:sz w:val="24"/>
          <w:szCs w:val="24"/>
        </w:rPr>
      </w:pPr>
      <w:r>
        <w:rPr>
          <w:rFonts w:ascii="Century Gothic" w:hAnsi="Century Gothic"/>
          <w:color w:val="595959" w:themeColor="text1" w:themeTint="A6"/>
          <w:sz w:val="24"/>
        </w:rPr>
        <w:t>Fornisci una panoramica concisa dell’intero case study, riassumendo i punti chiave, il problema affrontato, l’approccio adottato e i principali risultati e raccomandazioni. Questa sezione dovrebbe offrire una rapida panoramica dell’importanza e degli esiti del case study.</w:t>
      </w:r>
    </w:p>
    <w:p w14:paraId="4226641F" w14:textId="77777777" w:rsidR="00EB45FB" w:rsidRDefault="00EB45FB" w:rsidP="00EB45FB">
      <w:pPr>
        <w:pStyle w:val="ListParagraph"/>
        <w:ind w:left="1440"/>
        <w:rPr>
          <w:rFonts w:ascii="Century Gothic" w:hAnsi="Century Gothic"/>
          <w:color w:val="595959" w:themeColor="text1" w:themeTint="A6"/>
          <w:sz w:val="24"/>
          <w:szCs w:val="24"/>
        </w:rPr>
      </w:pPr>
    </w:p>
    <w:p w14:paraId="5BFF1FCD" w14:textId="44FFE4BB" w:rsidR="00EB45FB" w:rsidRDefault="00EB45FB" w:rsidP="00EB45FB">
      <w:pPr>
        <w:pStyle w:val="ListParagraph"/>
        <w:numPr>
          <w:ilvl w:val="0"/>
          <w:numId w:val="1"/>
        </w:numPr>
        <w:spacing w:after="240"/>
        <w:ind w:left="1440"/>
        <w:rPr>
          <w:rFonts w:ascii="Century Gothic" w:hAnsi="Century Gothic"/>
          <w:color w:val="BF8F00" w:themeColor="accent4" w:themeShade="BF"/>
          <w:sz w:val="36"/>
          <w:szCs w:val="36"/>
        </w:rPr>
      </w:pPr>
      <w:r>
        <w:rPr>
          <w:rFonts w:ascii="Century Gothic" w:hAnsi="Century Gothic"/>
          <w:color w:val="BF8F00" w:themeColor="accent4" w:themeShade="BF"/>
          <w:sz w:val="36"/>
        </w:rPr>
        <w:t>INTRODUZIONE</w:t>
      </w:r>
    </w:p>
    <w:p w14:paraId="210DA8A4" w14:textId="77777777" w:rsidR="00EB45FB" w:rsidRDefault="00EB45FB" w:rsidP="00EB45FB">
      <w:pPr>
        <w:pStyle w:val="ListParagraph"/>
        <w:ind w:left="2250"/>
        <w:rPr>
          <w:rFonts w:ascii="Century Gothic" w:hAnsi="Century Gothic"/>
          <w:color w:val="595959" w:themeColor="text1" w:themeTint="A6"/>
          <w:sz w:val="24"/>
          <w:szCs w:val="24"/>
        </w:rPr>
      </w:pPr>
      <w:r>
        <w:rPr>
          <w:rFonts w:ascii="Century Gothic" w:hAnsi="Century Gothic"/>
          <w:color w:val="595959" w:themeColor="text1" w:themeTint="A6"/>
          <w:sz w:val="24"/>
        </w:rPr>
        <w:t>Presenta un contesto introduttivo per il case study, inclusi l’argomento, il settore o il problema. Spiega perché questo case study è importante e rilevante. Presenta brevemente l’organizzazione, il progetto o le persone coinvolte.</w:t>
      </w:r>
    </w:p>
    <w:p w14:paraId="6A951CC4" w14:textId="77777777" w:rsidR="00EB45FB" w:rsidRDefault="00EB45FB" w:rsidP="00EB45FB">
      <w:pPr>
        <w:pStyle w:val="ListParagraph"/>
        <w:ind w:left="2250"/>
        <w:rPr>
          <w:rFonts w:ascii="Century Gothic" w:hAnsi="Century Gothic"/>
          <w:color w:val="595959" w:themeColor="text1" w:themeTint="A6"/>
          <w:sz w:val="24"/>
          <w:szCs w:val="24"/>
        </w:rPr>
      </w:pPr>
    </w:p>
    <w:p w14:paraId="702F4198" w14:textId="423EB695" w:rsidR="00EB45FB" w:rsidRDefault="00EB45FB" w:rsidP="00EB45FB">
      <w:pPr>
        <w:pStyle w:val="ListParagraph"/>
        <w:numPr>
          <w:ilvl w:val="0"/>
          <w:numId w:val="1"/>
        </w:numPr>
        <w:spacing w:after="240"/>
        <w:ind w:left="1440"/>
        <w:rPr>
          <w:rFonts w:ascii="Century Gothic" w:hAnsi="Century Gothic"/>
          <w:color w:val="BF8F00" w:themeColor="accent4" w:themeShade="BF"/>
          <w:sz w:val="36"/>
          <w:szCs w:val="36"/>
        </w:rPr>
      </w:pPr>
      <w:r>
        <w:rPr>
          <w:rFonts w:ascii="Century Gothic" w:hAnsi="Century Gothic"/>
          <w:color w:val="BF8F00" w:themeColor="accent4" w:themeShade="BF"/>
          <w:sz w:val="36"/>
        </w:rPr>
        <w:t>DICHIARAZIONE DEL PROBLEMA</w:t>
      </w:r>
    </w:p>
    <w:p w14:paraId="1CD9335C" w14:textId="77777777" w:rsidR="00EB45FB" w:rsidRDefault="00EB45FB" w:rsidP="00EB45FB">
      <w:pPr>
        <w:pStyle w:val="ListParagraph"/>
        <w:ind w:left="2250"/>
        <w:rPr>
          <w:rFonts w:ascii="Century Gothic" w:hAnsi="Century Gothic"/>
          <w:color w:val="595959" w:themeColor="text1" w:themeTint="A6"/>
          <w:sz w:val="24"/>
          <w:szCs w:val="24"/>
        </w:rPr>
      </w:pPr>
      <w:r>
        <w:rPr>
          <w:rFonts w:ascii="Century Gothic" w:hAnsi="Century Gothic"/>
          <w:color w:val="595959" w:themeColor="text1" w:themeTint="A6"/>
          <w:sz w:val="24"/>
        </w:rPr>
        <w:t>Definisci chiaramente il problema o la sfida affrontati da questo case study. Fornisci contesto, informazioni di background, e tutti i dati o le statistiche pertinenti per supportare la descrizione dell’ambito e dell’impatto del problema.</w:t>
      </w:r>
    </w:p>
    <w:p w14:paraId="692C6B0D" w14:textId="77777777" w:rsidR="00EB45FB" w:rsidRDefault="00EB45FB" w:rsidP="00EB45FB">
      <w:pPr>
        <w:pStyle w:val="ListParagraph"/>
        <w:ind w:left="2250"/>
        <w:rPr>
          <w:rFonts w:ascii="Century Gothic" w:hAnsi="Century Gothic"/>
          <w:color w:val="595959" w:themeColor="text1" w:themeTint="A6"/>
          <w:sz w:val="24"/>
          <w:szCs w:val="24"/>
        </w:rPr>
      </w:pPr>
    </w:p>
    <w:p w14:paraId="1E7A681F" w14:textId="3CEB7F40" w:rsidR="00EB45FB" w:rsidRDefault="00EB45FB" w:rsidP="00EB45FB">
      <w:pPr>
        <w:pStyle w:val="ListParagraph"/>
        <w:numPr>
          <w:ilvl w:val="0"/>
          <w:numId w:val="1"/>
        </w:numPr>
        <w:spacing w:after="240"/>
        <w:ind w:left="1440"/>
        <w:rPr>
          <w:rFonts w:ascii="Century Gothic" w:hAnsi="Century Gothic"/>
          <w:color w:val="BF8F00" w:themeColor="accent4" w:themeShade="BF"/>
          <w:sz w:val="36"/>
          <w:szCs w:val="36"/>
        </w:rPr>
      </w:pPr>
      <w:r>
        <w:rPr>
          <w:rFonts w:ascii="Century Gothic" w:hAnsi="Century Gothic"/>
          <w:color w:val="BF8F00" w:themeColor="accent4" w:themeShade="BF"/>
          <w:sz w:val="36"/>
        </w:rPr>
        <w:t>CRITERI DECISIONALI E PRESUPPOSTI</w:t>
      </w:r>
    </w:p>
    <w:p w14:paraId="42157DEF" w14:textId="77777777" w:rsidR="00EB45FB" w:rsidRDefault="00EB45FB" w:rsidP="00EB45FB">
      <w:pPr>
        <w:pStyle w:val="ListParagraph"/>
        <w:ind w:left="2250"/>
        <w:rPr>
          <w:rFonts w:ascii="Century Gothic" w:hAnsi="Century Gothic"/>
          <w:color w:val="595959" w:themeColor="text1" w:themeTint="A6"/>
          <w:sz w:val="24"/>
          <w:szCs w:val="24"/>
        </w:rPr>
      </w:pPr>
      <w:r>
        <w:rPr>
          <w:rFonts w:ascii="Century Gothic" w:hAnsi="Century Gothic"/>
          <w:color w:val="595959" w:themeColor="text1" w:themeTint="A6"/>
          <w:sz w:val="24"/>
        </w:rPr>
        <w:t>Specifica i criteri e i presupposti utilizzati per valutare linee d’azione alternative e formulare raccomandazioni. Includi tutti i parametri, i benchmark o i fattori qualitativi rilevanti che hanno influenzato il processo decisionale.</w:t>
      </w:r>
    </w:p>
    <w:p w14:paraId="3954C5A1" w14:textId="77777777" w:rsidR="00EB45FB" w:rsidRDefault="00EB45FB" w:rsidP="00EB45FB">
      <w:pPr>
        <w:pStyle w:val="ListParagraph"/>
        <w:ind w:left="2250"/>
        <w:rPr>
          <w:rFonts w:ascii="Century Gothic" w:hAnsi="Century Gothic"/>
          <w:color w:val="595959" w:themeColor="text1" w:themeTint="A6"/>
          <w:sz w:val="24"/>
          <w:szCs w:val="24"/>
        </w:rPr>
      </w:pPr>
    </w:p>
    <w:p w14:paraId="7D5D51F3" w14:textId="2C5FC608" w:rsidR="00EB45FB" w:rsidRPr="00EB45FB" w:rsidRDefault="00EB45FB" w:rsidP="00EB45FB">
      <w:pPr>
        <w:pStyle w:val="ListParagraph"/>
        <w:numPr>
          <w:ilvl w:val="0"/>
          <w:numId w:val="1"/>
        </w:numPr>
        <w:ind w:left="1350"/>
        <w:rPr>
          <w:rFonts w:ascii="Century Gothic" w:hAnsi="Century Gothic"/>
          <w:color w:val="595959" w:themeColor="text1" w:themeTint="A6"/>
          <w:sz w:val="24"/>
          <w:szCs w:val="24"/>
        </w:rPr>
      </w:pPr>
      <w:r>
        <w:rPr>
          <w:rFonts w:ascii="Century Gothic" w:hAnsi="Century Gothic"/>
          <w:color w:val="BF8F00" w:themeColor="accent4" w:themeShade="BF"/>
          <w:sz w:val="36"/>
        </w:rPr>
        <w:t>ANALISI DEI DATI</w:t>
      </w:r>
    </w:p>
    <w:p w14:paraId="1333E331" w14:textId="384DB32D" w:rsidR="00EB45FB" w:rsidRDefault="00EB45FB" w:rsidP="00EB45FB">
      <w:pPr>
        <w:pStyle w:val="ListParagraph"/>
        <w:ind w:left="2250"/>
        <w:rPr>
          <w:rFonts w:ascii="Century Gothic" w:hAnsi="Century Gothic"/>
          <w:color w:val="595959" w:themeColor="text1" w:themeTint="A6"/>
          <w:sz w:val="24"/>
          <w:szCs w:val="24"/>
        </w:rPr>
      </w:pPr>
      <w:r>
        <w:rPr>
          <w:rFonts w:ascii="Century Gothic" w:hAnsi="Century Gothic"/>
          <w:color w:val="595959" w:themeColor="text1" w:themeTint="A6"/>
          <w:sz w:val="24"/>
        </w:rPr>
        <w:t>Presenta un’analisi approfondita dei dati raccolti durante il case study. Usa tabelle, diagrammi, grafiche o spiegazioni per illustrare i risultati chiave. Descrivi la metodologia utilizzata per la raccolta e l’analisi dei dati.</w:t>
      </w:r>
    </w:p>
    <w:p w14:paraId="56143F91" w14:textId="76944C0E" w:rsidR="00EB45FB" w:rsidRDefault="00EB45FB">
      <w:pPr>
        <w:rPr>
          <w:rFonts w:ascii="Century Gothic" w:hAnsi="Century Gothic"/>
          <w:color w:val="595959" w:themeColor="text1" w:themeTint="A6"/>
          <w:sz w:val="24"/>
          <w:szCs w:val="24"/>
        </w:rPr>
      </w:pPr>
      <w:r>
        <w:rPr>
          <w:rFonts w:ascii="Century Gothic" w:hAnsi="Century Gothic"/>
          <w:color w:val="595959" w:themeColor="text1" w:themeTint="A6"/>
          <w:sz w:val="24"/>
          <w:szCs w:val="24"/>
        </w:rPr>
        <w:br w:type="page"/>
      </w:r>
    </w:p>
    <w:p w14:paraId="489F99E1" w14:textId="48AEE29D" w:rsidR="00EB45FB" w:rsidRDefault="00EB45FB" w:rsidP="00EB45FB">
      <w:pPr>
        <w:pStyle w:val="ListParagraph"/>
        <w:ind w:left="2250"/>
        <w:rPr>
          <w:rFonts w:ascii="Century Gothic" w:hAnsi="Century Gothic"/>
          <w:color w:val="595959" w:themeColor="text1" w:themeTint="A6"/>
          <w:sz w:val="24"/>
          <w:szCs w:val="24"/>
        </w:rPr>
      </w:pPr>
      <w:r>
        <w:rPr>
          <w:rFonts w:ascii="Century Gothic" w:hAnsi="Century Gothic"/>
          <w:noProof/>
          <w:color w:val="FFC000" w:themeColor="accent4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94B436" wp14:editId="111A51AC">
                <wp:simplePos x="0" y="0"/>
                <wp:positionH relativeFrom="column">
                  <wp:posOffset>19050</wp:posOffset>
                </wp:positionH>
                <wp:positionV relativeFrom="paragraph">
                  <wp:posOffset>-3175</wp:posOffset>
                </wp:positionV>
                <wp:extent cx="133350" cy="6677025"/>
                <wp:effectExtent l="0" t="0" r="0" b="9525"/>
                <wp:wrapNone/>
                <wp:docPr id="147725542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66770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D9AD0" id="Rectangle 1" o:spid="_x0000_s1026" style="position:absolute;margin-left:1.5pt;margin-top:-.25pt;width:10.5pt;height:525.7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" fillcolor="#deeaf6 [664]" stroked="f" strokeweight="1pt"/>
            </w:pict>
          </mc:Fallback>
        </mc:AlternateContent>
      </w:r>
    </w:p>
    <w:p w14:paraId="2DDF3519" w14:textId="58C2C149" w:rsidR="00EB45FB" w:rsidRDefault="00EB45FB" w:rsidP="00EB45FB">
      <w:pPr>
        <w:pStyle w:val="ListParagraph"/>
        <w:numPr>
          <w:ilvl w:val="0"/>
          <w:numId w:val="1"/>
        </w:numPr>
        <w:spacing w:after="240"/>
        <w:ind w:left="1440"/>
        <w:rPr>
          <w:rFonts w:ascii="Century Gothic" w:hAnsi="Century Gothic"/>
          <w:color w:val="BF8F00" w:themeColor="accent4" w:themeShade="BF"/>
          <w:sz w:val="36"/>
          <w:szCs w:val="36"/>
        </w:rPr>
      </w:pPr>
      <w:r>
        <w:rPr>
          <w:rFonts w:ascii="Century Gothic" w:hAnsi="Century Gothic"/>
          <w:color w:val="BF8F00" w:themeColor="accent4" w:themeShade="BF"/>
          <w:sz w:val="36"/>
        </w:rPr>
        <w:t>LINEE D’AZIONE ALTERNATIVE</w:t>
      </w:r>
    </w:p>
    <w:p w14:paraId="3BBC775C" w14:textId="1BF49B2F" w:rsidR="00EB45FB" w:rsidRDefault="00EB45FB" w:rsidP="00EB45FB">
      <w:pPr>
        <w:pStyle w:val="ListParagraph"/>
        <w:ind w:left="2250"/>
        <w:rPr>
          <w:rFonts w:ascii="Century Gothic" w:hAnsi="Century Gothic"/>
          <w:color w:val="595959" w:themeColor="text1" w:themeTint="A6"/>
          <w:sz w:val="24"/>
          <w:szCs w:val="24"/>
        </w:rPr>
      </w:pPr>
      <w:r>
        <w:rPr>
          <w:rFonts w:ascii="Century Gothic" w:hAnsi="Century Gothic"/>
          <w:color w:val="595959" w:themeColor="text1" w:themeTint="A6"/>
          <w:sz w:val="24"/>
        </w:rPr>
        <w:t>Identifica e descrivi le varie soluzioni o strategie alternative prese in considerazione per affrontare il problema. Valuta i pro e i contro di ciascuna opzione, compresi i potenziali rischi e benefici. Esplora i diversi approcci in modo comprensivo.</w:t>
      </w:r>
    </w:p>
    <w:p w14:paraId="483BEA40" w14:textId="77777777" w:rsidR="00EB45FB" w:rsidRDefault="00EB45FB" w:rsidP="00EB45FB">
      <w:pPr>
        <w:pStyle w:val="ListParagraph"/>
        <w:ind w:left="2250"/>
        <w:rPr>
          <w:rFonts w:ascii="Century Gothic" w:hAnsi="Century Gothic"/>
          <w:color w:val="595959" w:themeColor="text1" w:themeTint="A6"/>
          <w:sz w:val="24"/>
          <w:szCs w:val="24"/>
        </w:rPr>
      </w:pPr>
    </w:p>
    <w:p w14:paraId="3D966D52" w14:textId="5556C508" w:rsidR="00EB45FB" w:rsidRDefault="00EB45FB" w:rsidP="00EB45FB">
      <w:pPr>
        <w:pStyle w:val="ListParagraph"/>
        <w:numPr>
          <w:ilvl w:val="0"/>
          <w:numId w:val="1"/>
        </w:numPr>
        <w:spacing w:after="240"/>
        <w:ind w:left="1440"/>
        <w:rPr>
          <w:rFonts w:ascii="Century Gothic" w:hAnsi="Century Gothic"/>
          <w:color w:val="BF8F00" w:themeColor="accent4" w:themeShade="BF"/>
          <w:sz w:val="36"/>
          <w:szCs w:val="36"/>
        </w:rPr>
      </w:pPr>
      <w:r>
        <w:rPr>
          <w:rFonts w:ascii="Century Gothic" w:hAnsi="Century Gothic"/>
          <w:color w:val="BF8F00" w:themeColor="accent4" w:themeShade="BF"/>
          <w:sz w:val="36"/>
        </w:rPr>
        <w:t>RACCOMANDAZIONI</w:t>
      </w:r>
    </w:p>
    <w:p w14:paraId="69E80B59" w14:textId="5FC5011B" w:rsidR="00EB45FB" w:rsidRDefault="00EB45FB" w:rsidP="00EB45FB">
      <w:pPr>
        <w:pStyle w:val="ListParagraph"/>
        <w:ind w:left="2250"/>
        <w:rPr>
          <w:rFonts w:ascii="Century Gothic" w:hAnsi="Century Gothic"/>
          <w:color w:val="595959" w:themeColor="text1" w:themeTint="A6"/>
          <w:sz w:val="24"/>
          <w:szCs w:val="24"/>
        </w:rPr>
      </w:pPr>
      <w:r>
        <w:rPr>
          <w:rFonts w:ascii="Century Gothic" w:hAnsi="Century Gothic"/>
          <w:color w:val="595959" w:themeColor="text1" w:themeTint="A6"/>
          <w:sz w:val="24"/>
        </w:rPr>
        <w:t>Sulla base dell’analisi delle alternative, fornisci raccomandazioni chiare e ben supportate. Spiega perché la linea d’azione scelta è la soluzione più appropriata al problema. Assicurati che le raccomandazioni siano in linea con i criteri decisionali.</w:t>
      </w:r>
    </w:p>
    <w:p w14:paraId="06085371" w14:textId="77777777" w:rsidR="00EB45FB" w:rsidRDefault="00EB45FB" w:rsidP="00EB45FB">
      <w:pPr>
        <w:pStyle w:val="ListParagraph"/>
        <w:ind w:left="2250"/>
        <w:rPr>
          <w:rFonts w:ascii="Century Gothic" w:hAnsi="Century Gothic"/>
          <w:color w:val="595959" w:themeColor="text1" w:themeTint="A6"/>
          <w:sz w:val="24"/>
          <w:szCs w:val="24"/>
        </w:rPr>
      </w:pPr>
    </w:p>
    <w:p w14:paraId="0875BE11" w14:textId="4506CE0F" w:rsidR="00EB45FB" w:rsidRDefault="00EB45FB" w:rsidP="00EB45FB">
      <w:pPr>
        <w:pStyle w:val="ListParagraph"/>
        <w:numPr>
          <w:ilvl w:val="0"/>
          <w:numId w:val="1"/>
        </w:numPr>
        <w:spacing w:after="240"/>
        <w:ind w:left="1440"/>
        <w:rPr>
          <w:rFonts w:ascii="Century Gothic" w:hAnsi="Century Gothic"/>
          <w:color w:val="BF8F00" w:themeColor="accent4" w:themeShade="BF"/>
          <w:sz w:val="36"/>
          <w:szCs w:val="36"/>
        </w:rPr>
      </w:pPr>
      <w:r>
        <w:rPr>
          <w:rFonts w:ascii="Century Gothic" w:hAnsi="Century Gothic"/>
          <w:color w:val="BF8F00" w:themeColor="accent4" w:themeShade="BF"/>
          <w:sz w:val="36"/>
        </w:rPr>
        <w:t>PIANO DI IMPLEMENTAZIONE</w:t>
      </w:r>
    </w:p>
    <w:p w14:paraId="7B38353B" w14:textId="77777777" w:rsidR="00EB45FB" w:rsidRDefault="00EB45FB" w:rsidP="00EB45FB">
      <w:pPr>
        <w:pStyle w:val="ListParagraph"/>
        <w:ind w:left="2250"/>
        <w:rPr>
          <w:rFonts w:ascii="Century Gothic" w:hAnsi="Century Gothic"/>
          <w:color w:val="595959" w:themeColor="text1" w:themeTint="A6"/>
          <w:sz w:val="24"/>
          <w:szCs w:val="24"/>
        </w:rPr>
      </w:pPr>
      <w:r>
        <w:rPr>
          <w:rFonts w:ascii="Century Gothic" w:hAnsi="Century Gothic"/>
          <w:color w:val="595959" w:themeColor="text1" w:themeTint="A6"/>
          <w:sz w:val="24"/>
        </w:rPr>
        <w:t>Dettaglia le fasi e le azioni necessarie per implementare la raccomandazione scelta. Includi una timeline, le responsabilità e le risorse necessarie per ogni fase. Illustra le potenziali sfide e le strategie di mitigazione.</w:t>
      </w:r>
    </w:p>
    <w:p w14:paraId="6F80AE2A" w14:textId="77777777" w:rsidR="00EB45FB" w:rsidRDefault="00EB45FB" w:rsidP="00EB45FB">
      <w:pPr>
        <w:pStyle w:val="ListParagraph"/>
        <w:ind w:left="2250"/>
        <w:rPr>
          <w:rFonts w:ascii="Century Gothic" w:hAnsi="Century Gothic"/>
          <w:color w:val="BF8F00" w:themeColor="accent4" w:themeShade="BF"/>
          <w:sz w:val="24"/>
          <w:szCs w:val="24"/>
        </w:rPr>
      </w:pPr>
    </w:p>
    <w:p w14:paraId="36A67E2A" w14:textId="5CA171C2" w:rsidR="00EB45FB" w:rsidRDefault="00EB45FB" w:rsidP="00EB45FB">
      <w:pPr>
        <w:pStyle w:val="ListParagraph"/>
        <w:numPr>
          <w:ilvl w:val="0"/>
          <w:numId w:val="1"/>
        </w:numPr>
        <w:spacing w:after="240"/>
        <w:ind w:left="1440"/>
        <w:rPr>
          <w:rFonts w:ascii="Century Gothic" w:hAnsi="Century Gothic"/>
          <w:color w:val="BF8F00" w:themeColor="accent4" w:themeShade="BF"/>
          <w:sz w:val="36"/>
          <w:szCs w:val="36"/>
        </w:rPr>
      </w:pPr>
      <w:r>
        <w:rPr>
          <w:rFonts w:ascii="Century Gothic" w:hAnsi="Century Gothic"/>
          <w:color w:val="BF8F00" w:themeColor="accent4" w:themeShade="BF"/>
          <w:sz w:val="36"/>
        </w:rPr>
        <w:t>ALLEGATI E PROGRAMMAZIONI</w:t>
      </w:r>
    </w:p>
    <w:p w14:paraId="1D16FD35" w14:textId="4A1D897C" w:rsidR="00EB45FB" w:rsidRDefault="00EB45FB" w:rsidP="00EB45FB">
      <w:pPr>
        <w:pStyle w:val="ListParagraph"/>
        <w:ind w:left="2250"/>
        <w:rPr>
          <w:rFonts w:ascii="Century Gothic" w:hAnsi="Century Gothic"/>
          <w:color w:val="595959" w:themeColor="text1" w:themeTint="A6"/>
          <w:sz w:val="24"/>
          <w:szCs w:val="24"/>
        </w:rPr>
      </w:pPr>
      <w:r>
        <w:rPr>
          <w:rFonts w:ascii="Century Gothic" w:hAnsi="Century Gothic"/>
          <w:color w:val="595959" w:themeColor="text1" w:themeTint="A6"/>
          <w:sz w:val="24"/>
        </w:rPr>
        <w:t>Includi materiali di supporto, allegati, diagrammi, grafiche, fotografie o programmi che migliorano la comprensione del case study. Etichetta ogni allegato in modo appropriato e usali come riferimento nel report, se pertinente.</w:t>
      </w:r>
    </w:p>
    <w:p w14:paraId="2AF9A799" w14:textId="77777777" w:rsidR="00EB45FB" w:rsidRDefault="00EB45FB" w:rsidP="00EB45FB">
      <w:pPr>
        <w:pStyle w:val="ListParagraph"/>
        <w:ind w:left="2250"/>
        <w:rPr>
          <w:rFonts w:ascii="Century Gothic" w:hAnsi="Century Gothic"/>
          <w:color w:val="595959" w:themeColor="text1" w:themeTint="A6"/>
          <w:sz w:val="24"/>
          <w:szCs w:val="24"/>
        </w:rPr>
      </w:pPr>
    </w:p>
    <w:p w14:paraId="15FC93E0" w14:textId="0795F77B" w:rsidR="00EB45FB" w:rsidRDefault="00EB45FB" w:rsidP="00EB45FB">
      <w:pPr>
        <w:pStyle w:val="ListParagraph"/>
        <w:numPr>
          <w:ilvl w:val="0"/>
          <w:numId w:val="1"/>
        </w:numPr>
        <w:spacing w:after="240"/>
        <w:ind w:left="1440"/>
        <w:rPr>
          <w:rFonts w:ascii="Century Gothic" w:hAnsi="Century Gothic"/>
          <w:color w:val="BF8F00" w:themeColor="accent4" w:themeShade="BF"/>
          <w:sz w:val="36"/>
          <w:szCs w:val="36"/>
        </w:rPr>
      </w:pPr>
      <w:r>
        <w:rPr>
          <w:rFonts w:ascii="Century Gothic" w:hAnsi="Century Gothic"/>
          <w:color w:val="BF8F00" w:themeColor="accent4" w:themeShade="BF"/>
          <w:sz w:val="36"/>
        </w:rPr>
        <w:t>RIFERIMENTI</w:t>
      </w:r>
    </w:p>
    <w:p w14:paraId="26A71C76" w14:textId="23B05169" w:rsidR="00762D74" w:rsidRPr="00EB45FB" w:rsidRDefault="00EB45FB" w:rsidP="00EB45FB">
      <w:pPr>
        <w:pStyle w:val="ListParagraph"/>
        <w:ind w:left="2250"/>
        <w:rPr>
          <w:rFonts w:ascii="Century Gothic" w:hAnsi="Century Gothic"/>
          <w:color w:val="BF8F00" w:themeColor="accent4" w:themeShade="BF"/>
          <w:sz w:val="24"/>
          <w:szCs w:val="24"/>
        </w:rPr>
      </w:pPr>
      <w:r>
        <w:rPr>
          <w:rFonts w:ascii="Century Gothic" w:hAnsi="Century Gothic"/>
          <w:color w:val="595959" w:themeColor="text1" w:themeTint="A6"/>
          <w:sz w:val="24"/>
        </w:rPr>
        <w:t>Elenca tutte le fonti, i riferimenti e le citazioni utilizzati nel report del case study. Segui uno stile di citazione coerente (ad esempio APA, MLA) e fornisci dettagli completi di pubblicazione per ogni fonte, inclusi libri, articoli, siti web e interviste.</w:t>
      </w:r>
      <w:r w:rsidR="00A108D8" w:rsidRPr="00EB45FB">
        <w:rPr>
          <w:rFonts w:ascii="Century Gothic" w:hAnsi="Century Gothic"/>
          <w:color w:val="BF8F00" w:themeColor="accent4" w:themeShade="BF"/>
          <w:sz w:val="24"/>
          <w:szCs w:val="24"/>
        </w:rPr>
        <w:br w:type="page"/>
      </w:r>
    </w:p>
    <w:p w14:paraId="3DE3E235" w14:textId="469F6B87" w:rsidR="00823C0E" w:rsidRDefault="00823C0E">
      <w:pPr>
        <w:rPr>
          <w:rFonts w:ascii="Century Gothic" w:hAnsi="Century Gothic"/>
          <w:b/>
          <w:bCs/>
          <w:color w:val="595959" w:themeColor="text1" w:themeTint="A6"/>
          <w:sz w:val="24"/>
          <w:szCs w:val="24"/>
        </w:rPr>
      </w:pPr>
    </w:p>
    <w:tbl>
      <w:tblPr>
        <w:tblStyle w:val="TableGrid"/>
        <w:tblW w:w="14130" w:type="dxa"/>
        <w:tblInd w:w="60" w:type="dxa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14130"/>
      </w:tblGrid>
      <w:tr w:rsidR="00515C0D" w:rsidRPr="003D706E" w14:paraId="3EE5D30F" w14:textId="77777777" w:rsidTr="00515C0D">
        <w:trPr>
          <w:trHeight w:val="2706"/>
        </w:trPr>
        <w:tc>
          <w:tcPr>
            <w:tcW w:w="14130" w:type="dxa"/>
          </w:tcPr>
          <w:p w14:paraId="299E2D02" w14:textId="77777777" w:rsidR="00515C0D" w:rsidRPr="003D706E" w:rsidRDefault="00515C0D" w:rsidP="001647D3">
            <w:pPr>
              <w:jc w:val="center"/>
              <w:rPr>
                <w:rFonts w:ascii="Century Gothic" w:hAnsi="Century Gothic"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000000" w:themeColor="text1"/>
                <w:sz w:val="20"/>
              </w:rPr>
              <w:t>DICHIARAZIONE DI NON RESPONSABILITÀ</w:t>
            </w:r>
          </w:p>
          <w:p w14:paraId="343171A1" w14:textId="77777777" w:rsidR="00515C0D" w:rsidRPr="003D706E" w:rsidRDefault="00515C0D" w:rsidP="001647D3">
            <w:pPr>
              <w:rPr>
                <w:rFonts w:ascii="Century Gothic" w:hAnsi="Century Gothic" w:cs="Arial"/>
                <w:color w:val="000000" w:themeColor="text1"/>
                <w:szCs w:val="20"/>
              </w:rPr>
            </w:pPr>
          </w:p>
          <w:p w14:paraId="67E10766" w14:textId="77777777" w:rsidR="00515C0D" w:rsidRPr="003D706E" w:rsidRDefault="00515C0D" w:rsidP="001647D3">
            <w:pPr>
              <w:rPr>
                <w:rFonts w:ascii="Century Gothic" w:hAnsi="Century Gothic" w:cs="Arial"/>
                <w:color w:val="000000" w:themeColor="text1"/>
                <w:sz w:val="20"/>
                <w:szCs w:val="20"/>
              </w:rPr>
            </w:pPr>
            <w:r>
              <w:rPr>
                <w:rFonts w:ascii="Century Gothic" w:hAnsi="Century Gothic"/>
                <w:color w:val="000000" w:themeColor="text1"/>
              </w:rPr>
              <w:t>Qualsiasi articolo, modello o informazione è fornito da Smartsheet sul sito web solo come riferimento. Pur adoperandoci per mantenere le informazioni aggiornate e corrette, non offriamo alcuna garanzia o dichiarazione di alcun tipo, esplicita o implicita, relativamente alla completezza, l’accuratezza, l’affidabilità, l’idoneità o la disponibilità rispetto al sito web o le informazioni, gli articoli, i modelli o la relativa grafica contenuti nel sito. Qualsiasi affidamento si faccia su tali informazioni è pertanto strettamente a proprio rischio.</w:t>
            </w:r>
          </w:p>
        </w:tc>
      </w:tr>
    </w:tbl>
    <w:p w14:paraId="11DEBBB9" w14:textId="77777777" w:rsidR="00515C0D" w:rsidRPr="003D706E" w:rsidRDefault="00515C0D" w:rsidP="00515C0D">
      <w:pPr>
        <w:rPr>
          <w:rFonts w:ascii="Century Gothic" w:hAnsi="Century Gothic"/>
          <w:b/>
          <w:color w:val="000000" w:themeColor="text1"/>
          <w:sz w:val="32"/>
          <w:szCs w:val="44"/>
        </w:rPr>
      </w:pPr>
    </w:p>
    <w:p w14:paraId="5418DEB4" w14:textId="6CECF6CD" w:rsidR="00762D74" w:rsidRPr="00762D74" w:rsidRDefault="00762D74">
      <w:pPr>
        <w:rPr>
          <w:rFonts w:ascii="Century Gothic" w:hAnsi="Century Gothic"/>
          <w:b/>
          <w:bCs/>
          <w:color w:val="595959" w:themeColor="text1" w:themeTint="A6"/>
          <w:sz w:val="24"/>
          <w:szCs w:val="24"/>
        </w:rPr>
      </w:pPr>
    </w:p>
    <w:sectPr w:rsidR="00762D74" w:rsidRPr="00762D74" w:rsidSect="00E60C4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D17AA1"/>
    <w:multiLevelType w:val="hybridMultilevel"/>
    <w:tmpl w:val="FE2EF922"/>
    <w:lvl w:ilvl="0" w:tplc="50E6E9C8">
      <w:start w:val="1"/>
      <w:numFmt w:val="decimal"/>
      <w:lvlText w:val="%1."/>
      <w:lvlJc w:val="left"/>
      <w:pPr>
        <w:ind w:left="1260" w:hanging="360"/>
      </w:pPr>
      <w:rPr>
        <w:rFonts w:hint="default"/>
        <w:color w:val="BF8F00" w:themeColor="accent4" w:themeShade="BF"/>
        <w:sz w:val="64"/>
        <w:szCs w:val="6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3D5DC8"/>
    <w:multiLevelType w:val="hybridMultilevel"/>
    <w:tmpl w:val="198ED068"/>
    <w:lvl w:ilvl="0" w:tplc="FFFFFFFF">
      <w:start w:val="1"/>
      <w:numFmt w:val="decimal"/>
      <w:lvlText w:val="%1."/>
      <w:lvlJc w:val="left"/>
      <w:pPr>
        <w:ind w:left="1530" w:hanging="360"/>
      </w:pPr>
      <w:rPr>
        <w:rFonts w:hint="default"/>
        <w:sz w:val="64"/>
        <w:szCs w:val="64"/>
      </w:rPr>
    </w:lvl>
    <w:lvl w:ilvl="1" w:tplc="FFFFFFFF" w:tentative="1">
      <w:start w:val="1"/>
      <w:numFmt w:val="lowerLetter"/>
      <w:lvlText w:val="%2."/>
      <w:lvlJc w:val="left"/>
      <w:pPr>
        <w:ind w:left="2250" w:hanging="360"/>
      </w:pPr>
    </w:lvl>
    <w:lvl w:ilvl="2" w:tplc="FFFFFFFF" w:tentative="1">
      <w:start w:val="1"/>
      <w:numFmt w:val="lowerRoman"/>
      <w:lvlText w:val="%3."/>
      <w:lvlJc w:val="right"/>
      <w:pPr>
        <w:ind w:left="2970" w:hanging="180"/>
      </w:pPr>
    </w:lvl>
    <w:lvl w:ilvl="3" w:tplc="FFFFFFFF" w:tentative="1">
      <w:start w:val="1"/>
      <w:numFmt w:val="decimal"/>
      <w:lvlText w:val="%4."/>
      <w:lvlJc w:val="left"/>
      <w:pPr>
        <w:ind w:left="3690" w:hanging="360"/>
      </w:pPr>
    </w:lvl>
    <w:lvl w:ilvl="4" w:tplc="FFFFFFFF" w:tentative="1">
      <w:start w:val="1"/>
      <w:numFmt w:val="lowerLetter"/>
      <w:lvlText w:val="%5."/>
      <w:lvlJc w:val="left"/>
      <w:pPr>
        <w:ind w:left="4410" w:hanging="360"/>
      </w:pPr>
    </w:lvl>
    <w:lvl w:ilvl="5" w:tplc="FFFFFFFF" w:tentative="1">
      <w:start w:val="1"/>
      <w:numFmt w:val="lowerRoman"/>
      <w:lvlText w:val="%6."/>
      <w:lvlJc w:val="right"/>
      <w:pPr>
        <w:ind w:left="5130" w:hanging="180"/>
      </w:pPr>
    </w:lvl>
    <w:lvl w:ilvl="6" w:tplc="FFFFFFFF" w:tentative="1">
      <w:start w:val="1"/>
      <w:numFmt w:val="decimal"/>
      <w:lvlText w:val="%7."/>
      <w:lvlJc w:val="left"/>
      <w:pPr>
        <w:ind w:left="5850" w:hanging="360"/>
      </w:pPr>
    </w:lvl>
    <w:lvl w:ilvl="7" w:tplc="FFFFFFFF" w:tentative="1">
      <w:start w:val="1"/>
      <w:numFmt w:val="lowerLetter"/>
      <w:lvlText w:val="%8."/>
      <w:lvlJc w:val="left"/>
      <w:pPr>
        <w:ind w:left="6570" w:hanging="360"/>
      </w:pPr>
    </w:lvl>
    <w:lvl w:ilvl="8" w:tplc="FFFFFFFF" w:tentative="1">
      <w:start w:val="1"/>
      <w:numFmt w:val="lowerRoman"/>
      <w:lvlText w:val="%9."/>
      <w:lvlJc w:val="right"/>
      <w:pPr>
        <w:ind w:left="7290" w:hanging="180"/>
      </w:pPr>
    </w:lvl>
  </w:abstractNum>
  <w:num w:numId="1" w16cid:durableId="1352682209">
    <w:abstractNumId w:val="0"/>
  </w:num>
  <w:num w:numId="2" w16cid:durableId="20932370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7DC"/>
    <w:rsid w:val="000841D9"/>
    <w:rsid w:val="00122BE0"/>
    <w:rsid w:val="0022017E"/>
    <w:rsid w:val="00284B83"/>
    <w:rsid w:val="00515C0D"/>
    <w:rsid w:val="007336DD"/>
    <w:rsid w:val="00762D74"/>
    <w:rsid w:val="00823C0E"/>
    <w:rsid w:val="009D4580"/>
    <w:rsid w:val="009D50D4"/>
    <w:rsid w:val="00A108D8"/>
    <w:rsid w:val="00A93C31"/>
    <w:rsid w:val="00D2241B"/>
    <w:rsid w:val="00D52D10"/>
    <w:rsid w:val="00E327DC"/>
    <w:rsid w:val="00E60C47"/>
    <w:rsid w:val="00EB45FB"/>
    <w:rsid w:val="00EC56FA"/>
    <w:rsid w:val="00F22E9C"/>
    <w:rsid w:val="00F96FF3"/>
    <w:rsid w:val="00FA7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68D01"/>
  <w15:chartTrackingRefBased/>
  <w15:docId w15:val="{D38A7A33-568E-45D3-83C9-EC714D0A55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27D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327D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27D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27D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327D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327D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327D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327D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327D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327D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327D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327D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327D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327D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327D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327D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327D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327D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327D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327D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27D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327D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327D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327D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327D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327D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327D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327D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327DC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99"/>
    <w:rsid w:val="00E32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it.smartsheet.com/try-it?trp=38127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 2013 - 202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4</Pages>
  <Words>543</Words>
  <Characters>3097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Dunlevy, Bess</dc:creator>
  <cp:keywords/>
  <dc:description/>
  <cp:lastModifiedBy>Mira Li</cp:lastModifiedBy>
  <cp:revision>8</cp:revision>
  <dcterms:created xsi:type="dcterms:W3CDTF">2024-01-09T19:39:00Z</dcterms:created>
  <dcterms:modified xsi:type="dcterms:W3CDTF">2025-01-02T02:37:00Z</dcterms:modified>
</cp:coreProperties>
</file>