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852BE9" w14:textId="17FE1ED2" w:rsidR="00613CF5" w:rsidRPr="00613CF5" w:rsidRDefault="008A72B6" w:rsidP="00F64470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22B430E8" wp14:editId="21F450FD">
            <wp:simplePos x="0" y="0"/>
            <wp:positionH relativeFrom="column">
              <wp:posOffset>4686300</wp:posOffset>
            </wp:positionH>
            <wp:positionV relativeFrom="paragraph">
              <wp:posOffset>6350</wp:posOffset>
            </wp:positionV>
            <wp:extent cx="2395728" cy="475488"/>
            <wp:effectExtent l="0" t="0" r="5080" b="1270"/>
            <wp:wrapNone/>
            <wp:docPr id="7" name="Picture 6">
              <a:hlinkClick xmlns:a="http://schemas.openxmlformats.org/drawingml/2006/main" r:id="rId7"/>
              <a:extLst xmlns:a="http://schemas.openxmlformats.org/drawingml/2006/main">
                <a:ext uri="{FF2B5EF4-FFF2-40B4-BE49-F238E27FC236}">
                  <a16:creationId xmlns:a16="http://schemas.microsoft.com/office/drawing/2014/main" id="{2E29493E-2518-D0BC-C44C-27F7DC03884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hlinkClick r:id="rId7"/>
                      <a:extLst>
                        <a:ext uri="{FF2B5EF4-FFF2-40B4-BE49-F238E27FC236}">
                          <a16:creationId xmlns:a16="http://schemas.microsoft.com/office/drawing/2014/main" id="{2E29493E-2518-D0BC-C44C-27F7DC03884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5728" cy="4754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3CF5">
        <w:rPr>
          <w:rFonts w:ascii="Century Gothic" w:hAnsi="Century Gothic"/>
          <w:b/>
          <w:color w:val="595959" w:themeColor="text1" w:themeTint="A6"/>
          <w:kern w:val="0"/>
          <w:sz w:val="44"/>
        </w:rPr>
        <w:t xml:space="preserve">ESEMPIO DI MODELLO DI PIANO </w:t>
      </w:r>
      <w:r w:rsidR="00397307">
        <w:rPr>
          <w:rFonts w:ascii="Century Gothic" w:hAnsi="Century Gothic"/>
          <w:b/>
          <w:color w:val="595959" w:themeColor="text1" w:themeTint="A6"/>
          <w:kern w:val="0"/>
          <w:sz w:val="44"/>
        </w:rPr>
        <w:br/>
      </w:r>
      <w:r w:rsidR="00613CF5">
        <w:rPr>
          <w:rFonts w:ascii="Century Gothic" w:hAnsi="Century Gothic"/>
          <w:b/>
          <w:color w:val="595959" w:themeColor="text1" w:themeTint="A6"/>
          <w:kern w:val="0"/>
          <w:sz w:val="44"/>
        </w:rPr>
        <w:t>DI LAVORO INDIVIDUALE</w:t>
      </w:r>
    </w:p>
    <w:p w14:paraId="22F25A1F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noProof/>
          <w:kern w:val="0"/>
        </w:rPr>
        <w:drawing>
          <wp:anchor distT="0" distB="0" distL="114300" distR="114300" simplePos="0" relativeHeight="251665408" behindDoc="1" locked="0" layoutInCell="1" allowOverlap="1" wp14:anchorId="6BDD8100" wp14:editId="2BAADBC8">
            <wp:simplePos x="0" y="0"/>
            <wp:positionH relativeFrom="column">
              <wp:posOffset>0</wp:posOffset>
            </wp:positionH>
            <wp:positionV relativeFrom="paragraph">
              <wp:posOffset>319405</wp:posOffset>
            </wp:positionV>
            <wp:extent cx="1047750" cy="1047750"/>
            <wp:effectExtent l="0" t="0" r="0" b="0"/>
            <wp:wrapTight wrapText="bothSides">
              <wp:wrapPolygon edited="0">
                <wp:start x="16495" y="785"/>
                <wp:lineTo x="8247" y="2356"/>
                <wp:lineTo x="1964" y="5105"/>
                <wp:lineTo x="1571" y="9818"/>
                <wp:lineTo x="1964" y="15316"/>
                <wp:lineTo x="6676" y="19244"/>
                <wp:lineTo x="8247" y="20029"/>
                <wp:lineTo x="12175" y="20029"/>
                <wp:lineTo x="13745" y="19244"/>
                <wp:lineTo x="18458" y="15316"/>
                <wp:lineTo x="18851" y="14138"/>
                <wp:lineTo x="18851" y="9033"/>
                <wp:lineTo x="18458" y="7855"/>
                <wp:lineTo x="20029" y="6284"/>
                <wp:lineTo x="20029" y="3927"/>
                <wp:lineTo x="18065" y="785"/>
                <wp:lineTo x="16495" y="785"/>
              </wp:wrapPolygon>
            </wp:wrapTight>
            <wp:docPr id="310255663" name="Graphic 9" descr="Bullseye outline">
              <a:extLst xmlns:a="http://schemas.openxmlformats.org/drawingml/2006/main">
                <a:ext uri="{FF2B5EF4-FFF2-40B4-BE49-F238E27FC236}">
                  <a16:creationId xmlns:a16="http://schemas.microsoft.com/office/drawing/2014/main" id="{16B83FFA-54CB-4E45-8147-2793308BDFC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phic 9" descr="Bullseye outline">
                      <a:extLst>
                        <a:ext uri="{FF2B5EF4-FFF2-40B4-BE49-F238E27FC236}">
                          <a16:creationId xmlns:a16="http://schemas.microsoft.com/office/drawing/2014/main" id="{16B83FFA-54CB-4E45-8147-2793308BDFC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780DE2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06B980E7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1592E3AE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noProof/>
          <w:kern w:val="0"/>
        </w:rPr>
        <w:drawing>
          <wp:anchor distT="0" distB="0" distL="114300" distR="114300" simplePos="0" relativeHeight="251666432" behindDoc="1" locked="0" layoutInCell="1" allowOverlap="1" wp14:anchorId="54BE4805" wp14:editId="22DDC2C8">
            <wp:simplePos x="0" y="0"/>
            <wp:positionH relativeFrom="column">
              <wp:posOffset>1400175</wp:posOffset>
            </wp:positionH>
            <wp:positionV relativeFrom="paragraph">
              <wp:posOffset>276860</wp:posOffset>
            </wp:positionV>
            <wp:extent cx="1171575" cy="1171575"/>
            <wp:effectExtent l="0" t="0" r="0" b="0"/>
            <wp:wrapTight wrapText="bothSides">
              <wp:wrapPolygon edited="0">
                <wp:start x="2459" y="2459"/>
                <wp:lineTo x="2459" y="18966"/>
                <wp:lineTo x="18966" y="18966"/>
                <wp:lineTo x="18966" y="2459"/>
                <wp:lineTo x="2459" y="2459"/>
              </wp:wrapPolygon>
            </wp:wrapTight>
            <wp:docPr id="2097354348" name="Graphic 13" descr="Monthly calendar outline">
              <a:extLst xmlns:a="http://schemas.openxmlformats.org/drawingml/2006/main">
                <a:ext uri="{FF2B5EF4-FFF2-40B4-BE49-F238E27FC236}">
                  <a16:creationId xmlns:a16="http://schemas.microsoft.com/office/drawing/2014/main" id="{4038519F-2136-175B-F595-D5C3E986AD8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raphic 13" descr="Monthly calendar outline">
                      <a:extLst>
                        <a:ext uri="{FF2B5EF4-FFF2-40B4-BE49-F238E27FC236}">
                          <a16:creationId xmlns:a16="http://schemas.microsoft.com/office/drawing/2014/main" id="{4038519F-2136-175B-F595-D5C3E986AD8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3541CF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792A737E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6C9DAC0C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noProof/>
          <w:kern w:val="0"/>
        </w:rPr>
        <w:drawing>
          <wp:anchor distT="0" distB="0" distL="114300" distR="114300" simplePos="0" relativeHeight="251667456" behindDoc="1" locked="0" layoutInCell="1" allowOverlap="1" wp14:anchorId="308639C4" wp14:editId="2862D624">
            <wp:simplePos x="0" y="0"/>
            <wp:positionH relativeFrom="column">
              <wp:posOffset>3171190</wp:posOffset>
            </wp:positionH>
            <wp:positionV relativeFrom="paragraph">
              <wp:posOffset>196850</wp:posOffset>
            </wp:positionV>
            <wp:extent cx="1000125" cy="1000125"/>
            <wp:effectExtent l="0" t="0" r="0" b="0"/>
            <wp:wrapTight wrapText="bothSides">
              <wp:wrapPolygon edited="0">
                <wp:start x="8229" y="823"/>
                <wp:lineTo x="6171" y="2880"/>
                <wp:lineTo x="4114" y="6583"/>
                <wp:lineTo x="4114" y="8229"/>
                <wp:lineTo x="7406" y="14811"/>
                <wp:lineTo x="9051" y="20571"/>
                <wp:lineTo x="12343" y="20571"/>
                <wp:lineTo x="17691" y="6994"/>
                <wp:lineTo x="15634" y="3291"/>
                <wp:lineTo x="13166" y="823"/>
                <wp:lineTo x="8229" y="823"/>
              </wp:wrapPolygon>
            </wp:wrapTight>
            <wp:docPr id="324022384" name="Graphic 20" descr="Lightbulb outline">
              <a:extLst xmlns:a="http://schemas.openxmlformats.org/drawingml/2006/main">
                <a:ext uri="{FF2B5EF4-FFF2-40B4-BE49-F238E27FC236}">
                  <a16:creationId xmlns:a16="http://schemas.microsoft.com/office/drawing/2014/main" id="{3C1E598F-3012-6E1D-F96D-D0F5E34D1E3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Graphic 20" descr="Lightbulb outline">
                      <a:extLst>
                        <a:ext uri="{FF2B5EF4-FFF2-40B4-BE49-F238E27FC236}">
                          <a16:creationId xmlns:a16="http://schemas.microsoft.com/office/drawing/2014/main" id="{3C1E598F-3012-6E1D-F96D-D0F5E34D1E3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DE2B30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12BC0C2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noProof/>
          <w:color w:val="8496B0" w:themeColor="text2" w:themeTint="99"/>
          <w:kern w:val="0"/>
        </w:rPr>
        <w:drawing>
          <wp:anchor distT="0" distB="0" distL="114300" distR="114300" simplePos="0" relativeHeight="251668480" behindDoc="1" locked="0" layoutInCell="1" allowOverlap="1" wp14:anchorId="72BDF6EC" wp14:editId="7CB69F63">
            <wp:simplePos x="0" y="0"/>
            <wp:positionH relativeFrom="column">
              <wp:posOffset>4781550</wp:posOffset>
            </wp:positionH>
            <wp:positionV relativeFrom="paragraph">
              <wp:posOffset>377825</wp:posOffset>
            </wp:positionV>
            <wp:extent cx="733425" cy="733425"/>
            <wp:effectExtent l="0" t="0" r="0" b="9525"/>
            <wp:wrapTight wrapText="bothSides">
              <wp:wrapPolygon edited="0">
                <wp:start x="13465" y="0"/>
                <wp:lineTo x="11221" y="1122"/>
                <wp:lineTo x="7855" y="6732"/>
                <wp:lineTo x="7855" y="10099"/>
                <wp:lineTo x="0" y="18514"/>
                <wp:lineTo x="1683" y="21319"/>
                <wp:lineTo x="6171" y="21319"/>
                <wp:lineTo x="7855" y="19075"/>
                <wp:lineTo x="20197" y="10099"/>
                <wp:lineTo x="20758" y="6171"/>
                <wp:lineTo x="20197" y="3366"/>
                <wp:lineTo x="16831" y="0"/>
                <wp:lineTo x="13465" y="0"/>
              </wp:wrapPolygon>
            </wp:wrapTight>
            <wp:docPr id="1031939905" name="Graphic 16" descr="Old Key outline">
              <a:extLst xmlns:a="http://schemas.openxmlformats.org/drawingml/2006/main">
                <a:ext uri="{FF2B5EF4-FFF2-40B4-BE49-F238E27FC236}">
                  <a16:creationId xmlns:a16="http://schemas.microsoft.com/office/drawing/2014/main" id="{F6A6A972-7F2E-A305-D375-CA8B8722AD7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Graphic 16" descr="Old Key outline">
                      <a:extLst>
                        <a:ext uri="{FF2B5EF4-FFF2-40B4-BE49-F238E27FC236}">
                          <a16:creationId xmlns:a16="http://schemas.microsoft.com/office/drawing/2014/main" id="{F6A6A972-7F2E-A305-D375-CA8B8722AD7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8E90BE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4653A0B1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noProof/>
          <w:kern w:val="0"/>
        </w:rPr>
        <w:drawing>
          <wp:anchor distT="0" distB="0" distL="114300" distR="114300" simplePos="0" relativeHeight="251669504" behindDoc="1" locked="0" layoutInCell="1" allowOverlap="1" wp14:anchorId="050D8949" wp14:editId="735873C8">
            <wp:simplePos x="0" y="0"/>
            <wp:positionH relativeFrom="column">
              <wp:posOffset>5876925</wp:posOffset>
            </wp:positionH>
            <wp:positionV relativeFrom="paragraph">
              <wp:posOffset>387985</wp:posOffset>
            </wp:positionV>
            <wp:extent cx="847725" cy="847725"/>
            <wp:effectExtent l="0" t="0" r="0" b="0"/>
            <wp:wrapTight wrapText="bothSides">
              <wp:wrapPolygon edited="0">
                <wp:start x="7281" y="0"/>
                <wp:lineTo x="4854" y="1942"/>
                <wp:lineTo x="1942" y="6310"/>
                <wp:lineTo x="1942" y="8737"/>
                <wp:lineTo x="4854" y="16503"/>
                <wp:lineTo x="4854" y="20387"/>
                <wp:lineTo x="13591" y="20387"/>
                <wp:lineTo x="14076" y="19416"/>
                <wp:lineTo x="17474" y="16503"/>
                <wp:lineTo x="18930" y="11649"/>
                <wp:lineTo x="18445" y="6796"/>
                <wp:lineTo x="14076" y="1456"/>
                <wp:lineTo x="11649" y="0"/>
                <wp:lineTo x="7281" y="0"/>
              </wp:wrapPolygon>
            </wp:wrapTight>
            <wp:docPr id="445558645" name="Graphic 25" descr="Head with gears outline">
              <a:extLst xmlns:a="http://schemas.openxmlformats.org/drawingml/2006/main">
                <a:ext uri="{FF2B5EF4-FFF2-40B4-BE49-F238E27FC236}">
                  <a16:creationId xmlns:a16="http://schemas.microsoft.com/office/drawing/2014/main" id="{FB74F4F2-9383-E6CF-68D9-2AF9961B550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Graphic 25" descr="Head with gears outline">
                      <a:extLst>
                        <a:ext uri="{FF2B5EF4-FFF2-40B4-BE49-F238E27FC236}">
                          <a16:creationId xmlns:a16="http://schemas.microsoft.com/office/drawing/2014/main" id="{FB74F4F2-9383-E6CF-68D9-2AF9961B550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486DB6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2A59691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tbl>
      <w:tblPr>
        <w:tblW w:w="10795" w:type="dxa"/>
        <w:tblLook w:val="04A0" w:firstRow="1" w:lastRow="0" w:firstColumn="1" w:lastColumn="0" w:noHBand="0" w:noVBand="1"/>
      </w:tblPr>
      <w:tblGrid>
        <w:gridCol w:w="4495"/>
        <w:gridCol w:w="6300"/>
      </w:tblGrid>
      <w:tr w:rsidR="00613CF5" w:rsidRPr="00613CF5" w14:paraId="00047352" w14:textId="77777777" w:rsidTr="004128C9">
        <w:trPr>
          <w:trHeight w:val="702"/>
        </w:trPr>
        <w:tc>
          <w:tcPr>
            <w:tcW w:w="44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58DFC09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NOME DEL DIPENDENTE</w:t>
            </w:r>
          </w:p>
        </w:tc>
        <w:tc>
          <w:tcPr>
            <w:tcW w:w="630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30ACA6C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Lori Garcia</w:t>
            </w:r>
          </w:p>
        </w:tc>
      </w:tr>
      <w:tr w:rsidR="00613CF5" w:rsidRPr="00613CF5" w14:paraId="47A41907" w14:textId="77777777" w:rsidTr="004128C9">
        <w:trPr>
          <w:trHeight w:val="702"/>
        </w:trPr>
        <w:tc>
          <w:tcPr>
            <w:tcW w:w="44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5C8BB6C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POSIZIONE/RUOLO</w:t>
            </w:r>
          </w:p>
        </w:tc>
        <w:tc>
          <w:tcPr>
            <w:tcW w:w="630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0CB05A3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Specialista di marketing</w:t>
            </w:r>
          </w:p>
        </w:tc>
      </w:tr>
      <w:tr w:rsidR="00613CF5" w:rsidRPr="00613CF5" w14:paraId="1596B6AA" w14:textId="77777777" w:rsidTr="004128C9">
        <w:trPr>
          <w:trHeight w:val="702"/>
        </w:trPr>
        <w:tc>
          <w:tcPr>
            <w:tcW w:w="44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D610113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RESPONSABILE DELLA RENDICONTAZIONE</w:t>
            </w:r>
          </w:p>
        </w:tc>
        <w:tc>
          <w:tcPr>
            <w:tcW w:w="630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D732673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Romy Bailey</w:t>
            </w:r>
          </w:p>
        </w:tc>
      </w:tr>
      <w:tr w:rsidR="00613CF5" w:rsidRPr="00613CF5" w14:paraId="6C512406" w14:textId="77777777" w:rsidTr="004128C9">
        <w:trPr>
          <w:trHeight w:val="702"/>
        </w:trPr>
        <w:tc>
          <w:tcPr>
            <w:tcW w:w="44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1EA43AA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PERIODO DEL PIANO DI LAVORO</w:t>
            </w:r>
          </w:p>
        </w:tc>
        <w:tc>
          <w:tcPr>
            <w:tcW w:w="630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332BB88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Trimestrale (T3: da luglio a settembre)</w:t>
            </w:r>
          </w:p>
        </w:tc>
      </w:tr>
    </w:tbl>
    <w:p w14:paraId="7FDFEF4A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4CEBE67D" w14:textId="77777777" w:rsidR="00613CF5" w:rsidRPr="00613CF5" w:rsidRDefault="00613CF5" w:rsidP="00613CF5">
      <w:pPr>
        <w:rPr>
          <w:rFonts w:ascii="Century Gothic" w:hAnsi="Century Gothic"/>
          <w:b/>
          <w:bCs/>
          <w:color w:val="2E74B5" w:themeColor="accent5" w:themeShade="BF"/>
          <w:kern w:val="0"/>
          <w:sz w:val="44"/>
          <w:szCs w:val="44"/>
        </w:rPr>
      </w:pPr>
      <w:r w:rsidRPr="00613CF5">
        <w:rPr>
          <w:rFonts w:ascii="Century Gothic" w:hAnsi="Century Gothic"/>
          <w:b/>
          <w:bCs/>
          <w:noProof/>
          <w:color w:val="2E74B5" w:themeColor="accent5" w:themeShade="BF"/>
          <w:kern w:val="0"/>
          <w:sz w:val="44"/>
          <w:szCs w:val="44"/>
        </w:rPr>
        <w:lastRenderedPageBreak/>
        <w:drawing>
          <wp:anchor distT="0" distB="0" distL="114300" distR="114300" simplePos="0" relativeHeight="251660288" behindDoc="1" locked="0" layoutInCell="1" allowOverlap="1" wp14:anchorId="235EBDB0" wp14:editId="049FD07F">
            <wp:simplePos x="0" y="0"/>
            <wp:positionH relativeFrom="column">
              <wp:posOffset>-76200</wp:posOffset>
            </wp:positionH>
            <wp:positionV relativeFrom="paragraph">
              <wp:posOffset>0</wp:posOffset>
            </wp:positionV>
            <wp:extent cx="438150" cy="438150"/>
            <wp:effectExtent l="0" t="0" r="0" b="0"/>
            <wp:wrapTight wrapText="bothSides">
              <wp:wrapPolygon edited="0">
                <wp:start x="14087" y="0"/>
                <wp:lineTo x="1878" y="1878"/>
                <wp:lineTo x="0" y="10330"/>
                <wp:lineTo x="2817" y="16904"/>
                <wp:lineTo x="5635" y="20661"/>
                <wp:lineTo x="14087" y="20661"/>
                <wp:lineTo x="15026" y="18783"/>
                <wp:lineTo x="18783" y="14087"/>
                <wp:lineTo x="19722" y="3757"/>
                <wp:lineTo x="18783" y="0"/>
                <wp:lineTo x="14087" y="0"/>
              </wp:wrapPolygon>
            </wp:wrapTight>
            <wp:docPr id="10" name="Graphic 9" descr="Bullseye outline">
              <a:extLst xmlns:a="http://schemas.openxmlformats.org/drawingml/2006/main">
                <a:ext uri="{FF2B5EF4-FFF2-40B4-BE49-F238E27FC236}">
                  <a16:creationId xmlns:a16="http://schemas.microsoft.com/office/drawing/2014/main" id="{16B83FFA-54CB-4E45-8147-2793308BDFC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phic 9" descr="Bullseye outline">
                      <a:extLst>
                        <a:ext uri="{FF2B5EF4-FFF2-40B4-BE49-F238E27FC236}">
                          <a16:creationId xmlns:a16="http://schemas.microsoft.com/office/drawing/2014/main" id="{16B83FFA-54CB-4E45-8147-2793308BDFC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/>
          <w:b/>
          <w:color w:val="2E74B5" w:themeColor="accent5" w:themeShade="BF"/>
          <w:kern w:val="0"/>
          <w:sz w:val="44"/>
        </w:rPr>
        <w:t>TRAGUARDI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10785"/>
      </w:tblGrid>
      <w:tr w:rsidR="00613CF5" w:rsidRPr="00613CF5" w14:paraId="4E1A9B44" w14:textId="77777777" w:rsidTr="00016B6E">
        <w:trPr>
          <w:trHeight w:val="702"/>
        </w:trPr>
        <w:tc>
          <w:tcPr>
            <w:tcW w:w="10785" w:type="dxa"/>
            <w:tcBorders>
              <w:top w:val="nil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10F625F3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2F75B5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2F75B5"/>
                <w:kern w:val="0"/>
                <w:sz w:val="28"/>
              </w:rPr>
              <w:t>Traguardo 1: migliorare il coinvolgimento dei social media</w:t>
            </w:r>
          </w:p>
        </w:tc>
      </w:tr>
      <w:tr w:rsidR="00613CF5" w:rsidRPr="00613CF5" w14:paraId="7B013325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6DC35E2F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RESPONSABILITÀ</w:t>
            </w:r>
          </w:p>
        </w:tc>
      </w:tr>
      <w:tr w:rsidR="00613CF5" w:rsidRPr="00613CF5" w14:paraId="6FAE5F00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8141F3B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Sviluppare e implementare contenuti coinvolgenti sui social media.</w:t>
            </w:r>
          </w:p>
          <w:p w14:paraId="36FEFFF6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Monitorare i nostri canali social media e rispondere alle richieste.</w:t>
            </w:r>
          </w:p>
        </w:tc>
      </w:tr>
      <w:tr w:rsidR="00613CF5" w:rsidRPr="00613CF5" w14:paraId="2677FAA4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0F7F6CA7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COMPITI</w:t>
            </w:r>
          </w:p>
        </w:tc>
      </w:tr>
      <w:tr w:rsidR="00613CF5" w:rsidRPr="00613CF5" w14:paraId="3133BE7D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3D7335A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Creare e programmare cinque post a settimana su Twitter, LinkedIn e Instagram.</w:t>
            </w:r>
          </w:p>
          <w:p w14:paraId="51D9F25D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Svolgere una campagna sui social media per aumentare il coinvolgimento dei follower.</w:t>
            </w:r>
          </w:p>
        </w:tc>
      </w:tr>
      <w:tr w:rsidR="00613CF5" w:rsidRPr="00613CF5" w14:paraId="3D4BAFA5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291FA00C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RISULTATI</w:t>
            </w:r>
          </w:p>
        </w:tc>
      </w:tr>
      <w:tr w:rsidR="00613CF5" w:rsidRPr="00613CF5" w14:paraId="1ACEA591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B9E2B21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Puntare a un aumento del 15% del coinvolgimento complessivo sui social media.</w:t>
            </w:r>
          </w:p>
          <w:p w14:paraId="1DE950D4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Ottenere un aumento del 20% delle interazioni degli utenti su Twitter.</w:t>
            </w:r>
          </w:p>
        </w:tc>
      </w:tr>
      <w:tr w:rsidR="00613CF5" w:rsidRPr="00613CF5" w14:paraId="4B7D3B61" w14:textId="77777777" w:rsidTr="00016B6E">
        <w:trPr>
          <w:trHeight w:val="702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04B26945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2F75B5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2F75B5"/>
                <w:kern w:val="0"/>
                <w:sz w:val="28"/>
              </w:rPr>
              <w:t>Traguardo 2: strategia di content marketing</w:t>
            </w:r>
          </w:p>
        </w:tc>
      </w:tr>
      <w:tr w:rsidR="00613CF5" w:rsidRPr="00613CF5" w14:paraId="4662DABC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1E5BE4BD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RESPONSABILITÀ</w:t>
            </w:r>
          </w:p>
        </w:tc>
      </w:tr>
      <w:tr w:rsidR="00613CF5" w:rsidRPr="00613CF5" w14:paraId="79C257E7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96E415A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Sviluppare un calendario dei contenuti in linea con la strategia di marketing.</w:t>
            </w:r>
          </w:p>
          <w:p w14:paraId="75CDF87A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Produrre articoli del blog e newsletter accattivanti.</w:t>
            </w:r>
          </w:p>
        </w:tc>
      </w:tr>
      <w:tr w:rsidR="00613CF5" w:rsidRPr="00613CF5" w14:paraId="090DB2BD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2FB3353A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COMPITI</w:t>
            </w:r>
          </w:p>
        </w:tc>
      </w:tr>
      <w:tr w:rsidR="00613CF5" w:rsidRPr="00613CF5" w14:paraId="73A1FB18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D8EA6C4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Pianificare e pubblicare due blog e una newsletter al mese.</w:t>
            </w:r>
          </w:p>
          <w:p w14:paraId="14A0B08E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Collaborare con il team di progettazione per la creazione di contenuti visivi.</w:t>
            </w:r>
          </w:p>
        </w:tc>
      </w:tr>
      <w:tr w:rsidR="00613CF5" w:rsidRPr="00613CF5" w14:paraId="0A4D710B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282ABACF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RISULTATI</w:t>
            </w:r>
          </w:p>
        </w:tc>
      </w:tr>
      <w:tr w:rsidR="00613CF5" w:rsidRPr="00613CF5" w14:paraId="2D3E40CC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7F65E4E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Aumentare il traffico del blog del 25% rispetto al trimestre precedente.</w:t>
            </w:r>
          </w:p>
          <w:p w14:paraId="218CAFBA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Ottenere un aumento del 10% del tasso di iscrizione alla newsletter.</w:t>
            </w:r>
          </w:p>
        </w:tc>
      </w:tr>
    </w:tbl>
    <w:p w14:paraId="48489DDD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4DCF344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p w14:paraId="4B6D3239" w14:textId="77777777" w:rsidR="00613CF5" w:rsidRPr="00613CF5" w:rsidRDefault="00613CF5" w:rsidP="00613CF5">
      <w:pPr>
        <w:rPr>
          <w:rFonts w:ascii="Century Gothic" w:hAnsi="Century Gothic"/>
          <w:b/>
          <w:bCs/>
          <w:color w:val="BF8F00" w:themeColor="accent4" w:themeShade="BF"/>
          <w:kern w:val="0"/>
          <w:sz w:val="44"/>
          <w:szCs w:val="44"/>
        </w:rPr>
      </w:pPr>
      <w:r w:rsidRPr="00613CF5">
        <w:rPr>
          <w:rFonts w:ascii="Century Gothic" w:hAnsi="Century Gothic"/>
          <w:b/>
          <w:bCs/>
          <w:noProof/>
          <w:color w:val="BF8F00" w:themeColor="accent4" w:themeShade="BF"/>
          <w:kern w:val="0"/>
          <w:sz w:val="44"/>
          <w:szCs w:val="44"/>
        </w:rPr>
        <w:lastRenderedPageBreak/>
        <w:drawing>
          <wp:anchor distT="0" distB="0" distL="114300" distR="114300" simplePos="0" relativeHeight="251661312" behindDoc="1" locked="0" layoutInCell="1" allowOverlap="1" wp14:anchorId="020E5D86" wp14:editId="7C2698CB">
            <wp:simplePos x="0" y="0"/>
            <wp:positionH relativeFrom="column">
              <wp:posOffset>28575</wp:posOffset>
            </wp:positionH>
            <wp:positionV relativeFrom="paragraph">
              <wp:posOffset>0</wp:posOffset>
            </wp:positionV>
            <wp:extent cx="466725" cy="466725"/>
            <wp:effectExtent l="0" t="0" r="0" b="0"/>
            <wp:wrapTight wrapText="bothSides">
              <wp:wrapPolygon edited="0">
                <wp:start x="882" y="882"/>
                <wp:lineTo x="882" y="20278"/>
                <wp:lineTo x="20278" y="20278"/>
                <wp:lineTo x="20278" y="882"/>
                <wp:lineTo x="882" y="882"/>
              </wp:wrapPolygon>
            </wp:wrapTight>
            <wp:docPr id="14" name="Graphic 13" descr="Monthly calendar outline">
              <a:extLst xmlns:a="http://schemas.openxmlformats.org/drawingml/2006/main">
                <a:ext uri="{FF2B5EF4-FFF2-40B4-BE49-F238E27FC236}">
                  <a16:creationId xmlns:a16="http://schemas.microsoft.com/office/drawing/2014/main" id="{4038519F-2136-175B-F595-D5C3E986AD8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raphic 13" descr="Monthly calendar outline">
                      <a:extLst>
                        <a:ext uri="{FF2B5EF4-FFF2-40B4-BE49-F238E27FC236}">
                          <a16:creationId xmlns:a16="http://schemas.microsoft.com/office/drawing/2014/main" id="{4038519F-2136-175B-F595-D5C3E986AD8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/>
          <w:b/>
          <w:color w:val="BF8F00" w:themeColor="accent4" w:themeShade="BF"/>
          <w:kern w:val="0"/>
          <w:sz w:val="44"/>
        </w:rPr>
        <w:t>TIMELINE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3240"/>
        <w:gridCol w:w="7545"/>
      </w:tblGrid>
      <w:tr w:rsidR="00613CF5" w:rsidRPr="00613CF5" w14:paraId="42994BB7" w14:textId="77777777" w:rsidTr="00016B6E">
        <w:trPr>
          <w:trHeight w:val="882"/>
        </w:trPr>
        <w:tc>
          <w:tcPr>
            <w:tcW w:w="10785" w:type="dxa"/>
            <w:gridSpan w:val="2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372C893A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BF8F00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BF8F00"/>
                <w:kern w:val="0"/>
                <w:sz w:val="28"/>
              </w:rPr>
              <w:t>PROGRAMMAZIONE SETTIMANALE</w:t>
            </w:r>
          </w:p>
        </w:tc>
      </w:tr>
      <w:tr w:rsidR="00613CF5" w:rsidRPr="00613CF5" w14:paraId="79F347CB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DFA7690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LUNEDÌ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CA325F0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Creazione e programmazione di contenuti per social media.</w:t>
            </w:r>
          </w:p>
        </w:tc>
      </w:tr>
      <w:tr w:rsidR="00613CF5" w:rsidRPr="00613CF5" w14:paraId="013EFD3A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5162E43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MARTEDÌ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EF96907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Creazione e programmazione di contenuti per social media.</w:t>
            </w:r>
          </w:p>
        </w:tc>
      </w:tr>
      <w:tr w:rsidR="00613CF5" w:rsidRPr="00613CF5" w14:paraId="27BBD9A8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88538B7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MERCOLEDÌ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9DDA97C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Creazione e programmazione di contenuti per social media.</w:t>
            </w:r>
          </w:p>
        </w:tc>
      </w:tr>
      <w:tr w:rsidR="00613CF5" w:rsidRPr="00613CF5" w14:paraId="206ED6CD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C99D32D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GIOVEDÌ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4475AAF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Scrittura e modifica di articoli del blog.</w:t>
            </w:r>
          </w:p>
        </w:tc>
      </w:tr>
      <w:tr w:rsidR="00613CF5" w:rsidRPr="00613CF5" w14:paraId="2E1895B7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5733272D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VENERDÌ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072C5BC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Creazione di newsletter e impostazione della campagna.</w:t>
            </w:r>
          </w:p>
        </w:tc>
      </w:tr>
      <w:tr w:rsidR="00613CF5" w:rsidRPr="00613CF5" w14:paraId="719B326E" w14:textId="77777777" w:rsidTr="00016B6E">
        <w:trPr>
          <w:trHeight w:val="962"/>
        </w:trPr>
        <w:tc>
          <w:tcPr>
            <w:tcW w:w="10785" w:type="dxa"/>
            <w:gridSpan w:val="2"/>
            <w:tcBorders>
              <w:top w:val="single" w:sz="4" w:space="0" w:color="BFBFBF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00344DD9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BF8F00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BF8F00"/>
                <w:kern w:val="0"/>
                <w:sz w:val="28"/>
              </w:rPr>
              <w:t>MILESTONE MENSILI</w:t>
            </w:r>
          </w:p>
        </w:tc>
      </w:tr>
      <w:tr w:rsidR="00613CF5" w:rsidRPr="00613CF5" w14:paraId="587B6439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9EA936E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LUGLIO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726D9B8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Lancio della campagna per social media.</w:t>
            </w:r>
          </w:p>
        </w:tc>
      </w:tr>
      <w:tr w:rsidR="00613CF5" w:rsidRPr="00613CF5" w14:paraId="238FA97F" w14:textId="77777777" w:rsidTr="00397307">
        <w:trPr>
          <w:trHeight w:val="647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10C0CCA1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AGOSTO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F7701DF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Pubblicazione di articoli del blog e avvio di un rinnovamento della newsletter.</w:t>
            </w:r>
          </w:p>
        </w:tc>
      </w:tr>
      <w:tr w:rsidR="00613CF5" w:rsidRPr="00613CF5" w14:paraId="2D83A98B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59662CAD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SETTEMBRE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FCCC3E3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Analisi e rendicontazione del rendimento della campagna.</w:t>
            </w:r>
          </w:p>
        </w:tc>
      </w:tr>
      <w:tr w:rsidR="00613CF5" w:rsidRPr="00613CF5" w14:paraId="30E1864A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</w:tcPr>
          <w:p w14:paraId="2F0BF750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91B8C47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613CF5" w:rsidRPr="00613CF5" w14:paraId="6D11AE80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</w:tcPr>
          <w:p w14:paraId="56E9A085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BBFEDC6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613CF5" w:rsidRPr="00613CF5" w14:paraId="3E9F8397" w14:textId="77777777" w:rsidTr="00016B6E">
        <w:trPr>
          <w:trHeight w:val="1043"/>
        </w:trPr>
        <w:tc>
          <w:tcPr>
            <w:tcW w:w="10785" w:type="dxa"/>
            <w:gridSpan w:val="2"/>
            <w:tcBorders>
              <w:top w:val="single" w:sz="4" w:space="0" w:color="BFBFBF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5A606214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BF8F00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BF8F00"/>
                <w:kern w:val="0"/>
                <w:sz w:val="28"/>
              </w:rPr>
              <w:t>OBIETTIVI TRIMESTRALI</w:t>
            </w:r>
          </w:p>
        </w:tc>
      </w:tr>
      <w:tr w:rsidR="00613CF5" w:rsidRPr="00613CF5" w14:paraId="12EA39EC" w14:textId="77777777" w:rsidTr="00016B6E">
        <w:trPr>
          <w:trHeight w:val="702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8880808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TRIMESTRE 3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5A8DC04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Espandere la nostra copertura sui social media del 30%.</w:t>
            </w:r>
          </w:p>
          <w:p w14:paraId="1A0D7FBD" w14:textId="77777777" w:rsidR="00613CF5" w:rsidRPr="00613CF5" w:rsidRDefault="00613CF5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ab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Sviluppare una nuova strategia di contenuti per il T4.</w:t>
            </w:r>
          </w:p>
        </w:tc>
      </w:tr>
    </w:tbl>
    <w:p w14:paraId="3EBCD86B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6DC757DC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p w14:paraId="13828EB5" w14:textId="77777777" w:rsidR="00613CF5" w:rsidRPr="00613CF5" w:rsidRDefault="00613CF5" w:rsidP="00613CF5">
      <w:pPr>
        <w:rPr>
          <w:rFonts w:ascii="Century Gothic" w:hAnsi="Century Gothic"/>
          <w:b/>
          <w:bCs/>
          <w:color w:val="8496B0" w:themeColor="text2" w:themeTint="99"/>
          <w:kern w:val="0"/>
          <w:sz w:val="44"/>
          <w:szCs w:val="44"/>
        </w:rPr>
      </w:pPr>
      <w:r w:rsidRPr="00613CF5">
        <w:rPr>
          <w:rFonts w:ascii="Century Gothic" w:hAnsi="Century Gothic"/>
          <w:b/>
          <w:bCs/>
          <w:noProof/>
          <w:color w:val="8496B0" w:themeColor="text2" w:themeTint="99"/>
          <w:kern w:val="0"/>
          <w:sz w:val="44"/>
          <w:szCs w:val="44"/>
        </w:rPr>
        <w:lastRenderedPageBreak/>
        <w:drawing>
          <wp:anchor distT="0" distB="0" distL="114300" distR="114300" simplePos="0" relativeHeight="251662336" behindDoc="1" locked="0" layoutInCell="1" allowOverlap="1" wp14:anchorId="6FC0B003" wp14:editId="4E2D5535">
            <wp:simplePos x="0" y="0"/>
            <wp:positionH relativeFrom="column">
              <wp:posOffset>9525</wp:posOffset>
            </wp:positionH>
            <wp:positionV relativeFrom="paragraph">
              <wp:posOffset>0</wp:posOffset>
            </wp:positionV>
            <wp:extent cx="400050" cy="400050"/>
            <wp:effectExtent l="0" t="0" r="0" b="0"/>
            <wp:wrapTight wrapText="bothSides">
              <wp:wrapPolygon edited="0">
                <wp:start x="10286" y="0"/>
                <wp:lineTo x="0" y="17486"/>
                <wp:lineTo x="0" y="20571"/>
                <wp:lineTo x="7200" y="20571"/>
                <wp:lineTo x="20571" y="9257"/>
                <wp:lineTo x="20571" y="4114"/>
                <wp:lineTo x="17486" y="0"/>
                <wp:lineTo x="10286" y="0"/>
              </wp:wrapPolygon>
            </wp:wrapTight>
            <wp:docPr id="17" name="Graphic 16" descr="Old Key outline">
              <a:extLst xmlns:a="http://schemas.openxmlformats.org/drawingml/2006/main">
                <a:ext uri="{FF2B5EF4-FFF2-40B4-BE49-F238E27FC236}">
                  <a16:creationId xmlns:a16="http://schemas.microsoft.com/office/drawing/2014/main" id="{F6A6A972-7F2E-A305-D375-CA8B8722AD7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Graphic 16" descr="Old Key outline">
                      <a:extLst>
                        <a:ext uri="{FF2B5EF4-FFF2-40B4-BE49-F238E27FC236}">
                          <a16:creationId xmlns:a16="http://schemas.microsoft.com/office/drawing/2014/main" id="{F6A6A972-7F2E-A305-D375-CA8B8722AD7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/>
          <w:b/>
          <w:color w:val="8496B0" w:themeColor="text2" w:themeTint="99"/>
          <w:kern w:val="0"/>
          <w:sz w:val="44"/>
        </w:rPr>
        <w:t xml:space="preserve">INDICATORI CHIAVE DI PRESTAZIONE (KPI) 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4305"/>
        <w:gridCol w:w="6480"/>
      </w:tblGrid>
      <w:tr w:rsidR="00613CF5" w:rsidRPr="00613CF5" w14:paraId="3B749F43" w14:textId="77777777" w:rsidTr="00016B6E">
        <w:trPr>
          <w:trHeight w:val="1122"/>
        </w:trPr>
        <w:tc>
          <w:tcPr>
            <w:tcW w:w="4305" w:type="dxa"/>
            <w:tcBorders>
              <w:top w:val="single" w:sz="12" w:space="0" w:color="8497B0"/>
              <w:left w:val="single" w:sz="12" w:space="0" w:color="8497B0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12A96BEE" w14:textId="77777777" w:rsidR="00613CF5" w:rsidRPr="00613CF5" w:rsidRDefault="00613CF5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 xml:space="preserve">Target: </w:t>
            </w:r>
            <w:r w:rsidRPr="00613CF5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 xml:space="preserve">15% </w:t>
            </w:r>
            <w:r>
              <w:rPr>
                <w:rFonts w:ascii="Century Gothic" w:hAnsi="Century Gothic"/>
                <w:color w:val="000000"/>
                <w:kern w:val="0"/>
                <w:sz w:val="24"/>
              </w:rPr>
              <w:t>di aumento</w:t>
            </w:r>
          </w:p>
        </w:tc>
        <w:tc>
          <w:tcPr>
            <w:tcW w:w="64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89E4974" w14:textId="77777777" w:rsidR="00613CF5" w:rsidRPr="00613CF5" w:rsidRDefault="00613CF5" w:rsidP="00016B6E">
            <w:pPr>
              <w:spacing w:after="0" w:line="240" w:lineRule="auto"/>
              <w:ind w:firstLineChars="100" w:firstLine="201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b/>
                <w:color w:val="000000"/>
                <w:kern w:val="0"/>
                <w:sz w:val="20"/>
              </w:rPr>
              <w:t>KPI 1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>: tasso di coinvolgimento sui social media</w:t>
            </w:r>
          </w:p>
        </w:tc>
      </w:tr>
      <w:tr w:rsidR="00613CF5" w:rsidRPr="00613CF5" w14:paraId="3CF51D42" w14:textId="77777777" w:rsidTr="00016B6E">
        <w:trPr>
          <w:trHeight w:val="1160"/>
        </w:trPr>
        <w:tc>
          <w:tcPr>
            <w:tcW w:w="4305" w:type="dxa"/>
            <w:tcBorders>
              <w:top w:val="nil"/>
              <w:left w:val="single" w:sz="12" w:space="0" w:color="8497B0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040EA90E" w14:textId="77777777" w:rsidR="00613CF5" w:rsidRPr="00613CF5" w:rsidRDefault="00613CF5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 xml:space="preserve">Target: </w:t>
            </w:r>
            <w:r w:rsidRPr="00613CF5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 xml:space="preserve">25% </w:t>
            </w:r>
            <w:r>
              <w:rPr>
                <w:rFonts w:ascii="Century Gothic" w:hAnsi="Century Gothic"/>
                <w:color w:val="000000"/>
                <w:kern w:val="0"/>
                <w:sz w:val="24"/>
              </w:rPr>
              <w:t>di aumento</w:t>
            </w:r>
          </w:p>
        </w:tc>
        <w:tc>
          <w:tcPr>
            <w:tcW w:w="64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1783E26" w14:textId="77777777" w:rsidR="00613CF5" w:rsidRPr="00613CF5" w:rsidRDefault="00613CF5" w:rsidP="00016B6E">
            <w:pPr>
              <w:spacing w:after="0" w:line="240" w:lineRule="auto"/>
              <w:ind w:firstLineChars="100" w:firstLine="201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b/>
                <w:color w:val="000000"/>
                <w:kern w:val="0"/>
                <w:sz w:val="20"/>
              </w:rPr>
              <w:t>KPI 2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>: crescita del traffico del blog</w:t>
            </w:r>
          </w:p>
        </w:tc>
      </w:tr>
      <w:tr w:rsidR="00613CF5" w:rsidRPr="00613CF5" w14:paraId="42F30B40" w14:textId="77777777" w:rsidTr="00016B6E">
        <w:trPr>
          <w:trHeight w:val="1160"/>
        </w:trPr>
        <w:tc>
          <w:tcPr>
            <w:tcW w:w="4305" w:type="dxa"/>
            <w:tcBorders>
              <w:top w:val="nil"/>
              <w:left w:val="single" w:sz="12" w:space="0" w:color="8497B0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22704492" w14:textId="77777777" w:rsidR="00613CF5" w:rsidRPr="00613CF5" w:rsidRDefault="00613CF5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 xml:space="preserve">Target: </w:t>
            </w:r>
            <w:r w:rsidRPr="00613CF5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 xml:space="preserve">10% </w:t>
            </w:r>
            <w:r>
              <w:rPr>
                <w:rFonts w:ascii="Century Gothic" w:hAnsi="Century Gothic"/>
                <w:color w:val="000000"/>
                <w:kern w:val="0"/>
                <w:sz w:val="24"/>
              </w:rPr>
              <w:t>di aumento</w:t>
            </w:r>
          </w:p>
        </w:tc>
        <w:tc>
          <w:tcPr>
            <w:tcW w:w="64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803557A" w14:textId="77777777" w:rsidR="00613CF5" w:rsidRPr="00613CF5" w:rsidRDefault="00613CF5" w:rsidP="00016B6E">
            <w:pPr>
              <w:spacing w:after="0" w:line="240" w:lineRule="auto"/>
              <w:ind w:firstLineChars="100" w:firstLine="201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b/>
                <w:color w:val="000000"/>
                <w:kern w:val="0"/>
                <w:sz w:val="20"/>
              </w:rPr>
              <w:t>KPI 3</w:t>
            </w:r>
            <w:r w:rsidRPr="00613CF5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>: tasso di iscrizione alla newsletter</w:t>
            </w:r>
          </w:p>
        </w:tc>
      </w:tr>
    </w:tbl>
    <w:p w14:paraId="01037F9A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noProof/>
          <w:kern w:val="0"/>
        </w:rPr>
        <w:drawing>
          <wp:anchor distT="0" distB="0" distL="114300" distR="114300" simplePos="0" relativeHeight="251663360" behindDoc="1" locked="0" layoutInCell="1" allowOverlap="1" wp14:anchorId="3C2A9E4F" wp14:editId="4A07FE30">
            <wp:simplePos x="0" y="0"/>
            <wp:positionH relativeFrom="column">
              <wp:posOffset>9525</wp:posOffset>
            </wp:positionH>
            <wp:positionV relativeFrom="paragraph">
              <wp:posOffset>467360</wp:posOffset>
            </wp:positionV>
            <wp:extent cx="361950" cy="361950"/>
            <wp:effectExtent l="0" t="0" r="0" b="0"/>
            <wp:wrapTight wrapText="bothSides">
              <wp:wrapPolygon edited="0">
                <wp:start x="5684" y="0"/>
                <wp:lineTo x="3411" y="4547"/>
                <wp:lineTo x="3411" y="11368"/>
                <wp:lineTo x="6821" y="20463"/>
                <wp:lineTo x="13642" y="20463"/>
                <wp:lineTo x="17053" y="14779"/>
                <wp:lineTo x="17053" y="4547"/>
                <wp:lineTo x="13642" y="0"/>
                <wp:lineTo x="5684" y="0"/>
              </wp:wrapPolygon>
            </wp:wrapTight>
            <wp:docPr id="21" name="Graphic 20" descr="Lightbulb outline">
              <a:extLst xmlns:a="http://schemas.openxmlformats.org/drawingml/2006/main">
                <a:ext uri="{FF2B5EF4-FFF2-40B4-BE49-F238E27FC236}">
                  <a16:creationId xmlns:a16="http://schemas.microsoft.com/office/drawing/2014/main" id="{3C1E598F-3012-6E1D-F96D-D0F5E34D1E3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Graphic 20" descr="Lightbulb outline">
                      <a:extLst>
                        <a:ext uri="{FF2B5EF4-FFF2-40B4-BE49-F238E27FC236}">
                          <a16:creationId xmlns:a16="http://schemas.microsoft.com/office/drawing/2014/main" id="{3C1E598F-3012-6E1D-F96D-D0F5E34D1E3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42F941" w14:textId="77777777" w:rsidR="00613CF5" w:rsidRPr="00613CF5" w:rsidRDefault="00613CF5" w:rsidP="00613CF5">
      <w:pPr>
        <w:rPr>
          <w:rFonts w:ascii="Century Gothic" w:hAnsi="Century Gothic"/>
          <w:b/>
          <w:bCs/>
          <w:color w:val="70AD47" w:themeColor="accent6"/>
          <w:kern w:val="0"/>
          <w:sz w:val="44"/>
          <w:szCs w:val="44"/>
        </w:rPr>
      </w:pPr>
      <w:r>
        <w:rPr>
          <w:rFonts w:ascii="Century Gothic" w:hAnsi="Century Gothic"/>
          <w:b/>
          <w:color w:val="70AD47" w:themeColor="accent6"/>
          <w:kern w:val="0"/>
          <w:sz w:val="44"/>
        </w:rPr>
        <w:t>SVILUPPO E APPRENDIMENTO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10785"/>
      </w:tblGrid>
      <w:tr w:rsidR="00613CF5" w:rsidRPr="00613CF5" w14:paraId="2C7A4990" w14:textId="77777777" w:rsidTr="00016B6E">
        <w:trPr>
          <w:trHeight w:val="702"/>
        </w:trPr>
        <w:tc>
          <w:tcPr>
            <w:tcW w:w="10785" w:type="dxa"/>
            <w:tcBorders>
              <w:top w:val="single" w:sz="12" w:space="0" w:color="70AD47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000000" w:fill="C6E0B4"/>
            <w:vAlign w:val="center"/>
            <w:hideMark/>
          </w:tcPr>
          <w:p w14:paraId="6A61294C" w14:textId="77777777" w:rsidR="00613CF5" w:rsidRPr="00613CF5" w:rsidRDefault="00613CF5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MIGLIORAMENTO DELLE COMPETENZE</w:t>
            </w:r>
          </w:p>
        </w:tc>
      </w:tr>
      <w:tr w:rsidR="00613CF5" w:rsidRPr="00613CF5" w14:paraId="3B896B18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A64E3F0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Partecipare a un webinar sul social media marketing avanzato.</w:t>
            </w:r>
          </w:p>
        </w:tc>
      </w:tr>
      <w:tr w:rsidR="00613CF5" w:rsidRPr="00613CF5" w14:paraId="67BDDA33" w14:textId="77777777" w:rsidTr="00016B6E">
        <w:trPr>
          <w:trHeight w:val="702"/>
        </w:trPr>
        <w:tc>
          <w:tcPr>
            <w:tcW w:w="10785" w:type="dxa"/>
            <w:tcBorders>
              <w:top w:val="single" w:sz="4" w:space="0" w:color="BFBFBF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000000" w:fill="C6E0B4"/>
            <w:vAlign w:val="center"/>
            <w:hideMark/>
          </w:tcPr>
          <w:p w14:paraId="21DE49B1" w14:textId="77777777" w:rsidR="00613CF5" w:rsidRPr="00613CF5" w:rsidRDefault="00613CF5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PIANO DI FORMAZIONE</w:t>
            </w:r>
          </w:p>
        </w:tc>
      </w:tr>
      <w:tr w:rsidR="00613CF5" w:rsidRPr="00613CF5" w14:paraId="41CCA61A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968BAA1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Iscriversi a un corso sullo sviluppo della strategia dei contenuti.</w:t>
            </w:r>
          </w:p>
        </w:tc>
      </w:tr>
    </w:tbl>
    <w:p w14:paraId="630D17C6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noProof/>
          <w:kern w:val="0"/>
        </w:rPr>
        <w:drawing>
          <wp:anchor distT="0" distB="0" distL="114300" distR="114300" simplePos="0" relativeHeight="251664384" behindDoc="1" locked="0" layoutInCell="1" allowOverlap="1" wp14:anchorId="2FAF47D6" wp14:editId="7263B2C2">
            <wp:simplePos x="0" y="0"/>
            <wp:positionH relativeFrom="column">
              <wp:posOffset>9525</wp:posOffset>
            </wp:positionH>
            <wp:positionV relativeFrom="paragraph">
              <wp:posOffset>474345</wp:posOffset>
            </wp:positionV>
            <wp:extent cx="409575" cy="409575"/>
            <wp:effectExtent l="0" t="0" r="0" b="9525"/>
            <wp:wrapTight wrapText="bothSides">
              <wp:wrapPolygon edited="0">
                <wp:start x="5023" y="0"/>
                <wp:lineTo x="2009" y="4019"/>
                <wp:lineTo x="3014" y="21098"/>
                <wp:lineTo x="15070" y="21098"/>
                <wp:lineTo x="19088" y="13060"/>
                <wp:lineTo x="18084" y="6028"/>
                <wp:lineTo x="14065" y="0"/>
                <wp:lineTo x="5023" y="0"/>
              </wp:wrapPolygon>
            </wp:wrapTight>
            <wp:docPr id="26" name="Graphic 25" descr="Head with gears outline">
              <a:extLst xmlns:a="http://schemas.openxmlformats.org/drawingml/2006/main">
                <a:ext uri="{FF2B5EF4-FFF2-40B4-BE49-F238E27FC236}">
                  <a16:creationId xmlns:a16="http://schemas.microsoft.com/office/drawing/2014/main" id="{FB74F4F2-9383-E6CF-68D9-2AF9961B550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Graphic 25" descr="Head with gears outline">
                      <a:extLst>
                        <a:ext uri="{FF2B5EF4-FFF2-40B4-BE49-F238E27FC236}">
                          <a16:creationId xmlns:a16="http://schemas.microsoft.com/office/drawing/2014/main" id="{FB74F4F2-9383-E6CF-68D9-2AF9961B550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55E917" w14:textId="77777777" w:rsidR="00613CF5" w:rsidRPr="00613CF5" w:rsidRDefault="00613CF5" w:rsidP="00613CF5">
      <w:pPr>
        <w:rPr>
          <w:rFonts w:ascii="Century Gothic" w:hAnsi="Century Gothic"/>
          <w:b/>
          <w:bCs/>
          <w:color w:val="ED7D31" w:themeColor="accent2"/>
          <w:kern w:val="0"/>
          <w:sz w:val="44"/>
          <w:szCs w:val="44"/>
        </w:rPr>
      </w:pPr>
      <w:r>
        <w:rPr>
          <w:rFonts w:ascii="Century Gothic" w:hAnsi="Century Gothic"/>
          <w:b/>
          <w:color w:val="ED7D31" w:themeColor="accent2"/>
          <w:kern w:val="0"/>
          <w:sz w:val="44"/>
        </w:rPr>
        <w:t xml:space="preserve">AUTOVALUTAZIONE 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10785"/>
      </w:tblGrid>
      <w:tr w:rsidR="00613CF5" w:rsidRPr="00613CF5" w14:paraId="24B6626A" w14:textId="77777777" w:rsidTr="00016B6E">
        <w:trPr>
          <w:trHeight w:val="702"/>
        </w:trPr>
        <w:tc>
          <w:tcPr>
            <w:tcW w:w="10785" w:type="dxa"/>
            <w:tcBorders>
              <w:top w:val="single" w:sz="12" w:space="0" w:color="ED7D31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000000" w:fill="F8CBAD"/>
            <w:vAlign w:val="center"/>
            <w:hideMark/>
          </w:tcPr>
          <w:p w14:paraId="62DBC8E2" w14:textId="77777777" w:rsidR="00613CF5" w:rsidRPr="00613CF5" w:rsidRDefault="00613CF5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CRITERI DI VALUTAZIONE</w:t>
            </w:r>
          </w:p>
        </w:tc>
      </w:tr>
      <w:tr w:rsidR="00613CF5" w:rsidRPr="00613CF5" w14:paraId="4EBD747D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3EA4DF5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Analisi mensile dei nostri approfondimenti sui social media.</w:t>
            </w:r>
          </w:p>
        </w:tc>
      </w:tr>
      <w:tr w:rsidR="00613CF5" w:rsidRPr="00613CF5" w14:paraId="632E5CA0" w14:textId="77777777" w:rsidTr="00016B6E">
        <w:trPr>
          <w:trHeight w:val="702"/>
        </w:trPr>
        <w:tc>
          <w:tcPr>
            <w:tcW w:w="10785" w:type="dxa"/>
            <w:tcBorders>
              <w:top w:val="single" w:sz="4" w:space="0" w:color="BFBFBF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000000" w:fill="F8CBAD"/>
            <w:vAlign w:val="center"/>
            <w:hideMark/>
          </w:tcPr>
          <w:p w14:paraId="552AB9FF" w14:textId="77777777" w:rsidR="00613CF5" w:rsidRPr="00613CF5" w:rsidRDefault="00613CF5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RIFLESSIONE E MIGLIORAMENTO</w:t>
            </w:r>
          </w:p>
        </w:tc>
      </w:tr>
      <w:tr w:rsidR="00613CF5" w:rsidRPr="00613CF5" w14:paraId="3177FBE1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4A46309" w14:textId="77777777" w:rsidR="00613CF5" w:rsidRPr="00613CF5" w:rsidRDefault="00613CF5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Riunioni mensili di revisione per identificare i nostri punti di forza e le aree di miglioramento.</w:t>
            </w:r>
          </w:p>
        </w:tc>
      </w:tr>
    </w:tbl>
    <w:p w14:paraId="6306B5A3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13731252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>
        <w:rPr>
          <w:rFonts w:ascii="Century Gothic" w:hAnsi="Century Gothic"/>
          <w:b/>
          <w:color w:val="595959" w:themeColor="text1" w:themeTint="A6"/>
          <w:kern w:val="0"/>
          <w:sz w:val="44"/>
        </w:rPr>
        <w:lastRenderedPageBreak/>
        <w:t>NOTE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13CF5" w:rsidRPr="00613CF5" w14:paraId="25183FA8" w14:textId="77777777" w:rsidTr="00016B6E">
        <w:trPr>
          <w:trHeight w:val="1142"/>
        </w:trPr>
        <w:tc>
          <w:tcPr>
            <w:tcW w:w="107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092A10A" w14:textId="77777777" w:rsidR="00613CF5" w:rsidRPr="00613CF5" w:rsidRDefault="00613CF5" w:rsidP="00016B6E">
            <w:pPr>
              <w:pStyle w:val="ListParagraph"/>
              <w:numPr>
                <w:ilvl w:val="0"/>
                <w:numId w:val="2"/>
              </w:numPr>
              <w:tabs>
                <w:tab w:val="left" w:pos="1560"/>
              </w:tabs>
              <w:rPr>
                <w:rFonts w:ascii="Century Gothic" w:hAnsi="Century Gothic"/>
                <w:color w:val="595959" w:themeColor="text1" w:themeTint="A6"/>
                <w:kern w:val="0"/>
                <w:sz w:val="20"/>
                <w:szCs w:val="20"/>
              </w:rPr>
            </w:pPr>
            <w:r>
              <w:rPr>
                <w:rFonts w:ascii="Century Gothic" w:hAnsi="Century Gothic"/>
                <w:color w:val="595959" w:themeColor="text1" w:themeTint="A6"/>
                <w:kern w:val="0"/>
                <w:sz w:val="20"/>
              </w:rPr>
              <w:t xml:space="preserve">Considerare l’implementazione di una strategia di contenuti generati dagli utenti. </w:t>
            </w:r>
          </w:p>
          <w:p w14:paraId="5438E0E3" w14:textId="77777777" w:rsidR="00613CF5" w:rsidRPr="00613CF5" w:rsidRDefault="00613CF5" w:rsidP="00016B6E">
            <w:pPr>
              <w:pStyle w:val="ListParagraph"/>
              <w:numPr>
                <w:ilvl w:val="0"/>
                <w:numId w:val="2"/>
              </w:numPr>
              <w:tabs>
                <w:tab w:val="left" w:pos="1560"/>
              </w:tabs>
              <w:rPr>
                <w:rFonts w:ascii="Century Gothic" w:hAnsi="Century Gothic"/>
                <w:color w:val="595959" w:themeColor="text1" w:themeTint="A6"/>
                <w:kern w:val="0"/>
                <w:sz w:val="20"/>
                <w:szCs w:val="20"/>
              </w:rPr>
            </w:pPr>
            <w:r>
              <w:rPr>
                <w:rFonts w:ascii="Century Gothic" w:hAnsi="Century Gothic"/>
                <w:color w:val="595959" w:themeColor="text1" w:themeTint="A6"/>
                <w:kern w:val="0"/>
                <w:sz w:val="20"/>
              </w:rPr>
              <w:t>Esplorare nuovi strumenti per semplificare la creazione e la programmazione dei contenuti.</w:t>
            </w:r>
          </w:p>
        </w:tc>
      </w:tr>
    </w:tbl>
    <w:p w14:paraId="2E4EC5AE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24"/>
          <w:szCs w:val="24"/>
        </w:rPr>
      </w:pPr>
    </w:p>
    <w:p w14:paraId="1F028026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3DFB06C6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613CF5"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tbl>
      <w:tblPr>
        <w:tblStyle w:val="TableGrid"/>
        <w:tblW w:w="10669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669"/>
      </w:tblGrid>
      <w:tr w:rsidR="00613CF5" w:rsidRPr="00613CF5" w14:paraId="4C41846B" w14:textId="77777777" w:rsidTr="00016B6E">
        <w:trPr>
          <w:trHeight w:val="2687"/>
        </w:trPr>
        <w:tc>
          <w:tcPr>
            <w:tcW w:w="10669" w:type="dxa"/>
            <w:tcBorders>
              <w:top w:val="nil"/>
              <w:left w:val="single" w:sz="24" w:space="0" w:color="BFBFBF" w:themeColor="background1" w:themeShade="BF"/>
              <w:bottom w:val="nil"/>
              <w:right w:val="nil"/>
            </w:tcBorders>
          </w:tcPr>
          <w:p w14:paraId="623FB305" w14:textId="77777777" w:rsidR="00613CF5" w:rsidRPr="00613CF5" w:rsidRDefault="00613CF5" w:rsidP="00016B6E">
            <w:pPr>
              <w:jc w:val="center"/>
              <w:rPr>
                <w:rFonts w:ascii="Century Gothic" w:hAnsi="Century Gothic" w:cs="Arial"/>
                <w:b/>
                <w:kern w:val="0"/>
                <w:szCs w:val="20"/>
              </w:rPr>
            </w:pPr>
            <w:r>
              <w:rPr>
                <w:rFonts w:ascii="Century Gothic" w:hAnsi="Century Gothic"/>
                <w:b/>
                <w:kern w:val="0"/>
              </w:rPr>
              <w:lastRenderedPageBreak/>
              <w:t>DICHIARAZIONE DI NON RESPONSABILITÀ</w:t>
            </w:r>
          </w:p>
          <w:p w14:paraId="40C39F88" w14:textId="77777777" w:rsidR="00613CF5" w:rsidRPr="00613CF5" w:rsidRDefault="00613CF5" w:rsidP="00016B6E">
            <w:pPr>
              <w:rPr>
                <w:rFonts w:ascii="Century Gothic" w:hAnsi="Century Gothic" w:cs="Arial"/>
                <w:kern w:val="0"/>
                <w:szCs w:val="20"/>
              </w:rPr>
            </w:pPr>
          </w:p>
          <w:p w14:paraId="2BCC00A5" w14:textId="77777777" w:rsidR="00613CF5" w:rsidRPr="00613CF5" w:rsidRDefault="00613CF5" w:rsidP="00016B6E">
            <w:pPr>
              <w:rPr>
                <w:rFonts w:ascii="Century Gothic" w:hAnsi="Century Gothic" w:cs="Arial"/>
                <w:kern w:val="0"/>
                <w:szCs w:val="20"/>
              </w:rPr>
            </w:pPr>
            <w:r>
              <w:rPr>
                <w:rFonts w:ascii="Century Gothic" w:hAnsi="Century Gothic"/>
                <w:kern w:val="0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</w:tc>
      </w:tr>
    </w:tbl>
    <w:p w14:paraId="0881EBD8" w14:textId="77777777" w:rsidR="00613CF5" w:rsidRPr="00613CF5" w:rsidRDefault="00613CF5" w:rsidP="00613CF5">
      <w:pPr>
        <w:rPr>
          <w:rFonts w:ascii="Century Gothic" w:hAnsi="Century Gothic" w:cs="Arial"/>
          <w:kern w:val="0"/>
          <w:sz w:val="20"/>
          <w:szCs w:val="20"/>
        </w:rPr>
      </w:pPr>
    </w:p>
    <w:p w14:paraId="7B417151" w14:textId="77777777" w:rsidR="00613CF5" w:rsidRPr="00613CF5" w:rsidRDefault="00613CF5" w:rsidP="00613CF5">
      <w:pPr>
        <w:rPr>
          <w:rFonts w:cs="Arial"/>
          <w:kern w:val="0"/>
          <w:szCs w:val="20"/>
        </w:rPr>
      </w:pPr>
    </w:p>
    <w:p w14:paraId="18A524F1" w14:textId="77777777" w:rsidR="00613CF5" w:rsidRPr="00613CF5" w:rsidRDefault="00613CF5" w:rsidP="00613CF5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sectPr w:rsidR="00613CF5" w:rsidRPr="00613CF5" w:rsidSect="002E094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63A2F0" w14:textId="77777777" w:rsidR="005E5A97" w:rsidRPr="00613CF5" w:rsidRDefault="005E5A97" w:rsidP="00613CF5">
      <w:pPr>
        <w:spacing w:after="0" w:line="240" w:lineRule="auto"/>
        <w:rPr>
          <w:kern w:val="0"/>
        </w:rPr>
      </w:pPr>
      <w:r w:rsidRPr="00613CF5">
        <w:rPr>
          <w:kern w:val="0"/>
        </w:rPr>
        <w:separator/>
      </w:r>
    </w:p>
  </w:endnote>
  <w:endnote w:type="continuationSeparator" w:id="0">
    <w:p w14:paraId="37A37AB0" w14:textId="77777777" w:rsidR="005E5A97" w:rsidRPr="00613CF5" w:rsidRDefault="005E5A97" w:rsidP="00613CF5">
      <w:pPr>
        <w:spacing w:after="0" w:line="240" w:lineRule="auto"/>
        <w:rPr>
          <w:kern w:val="0"/>
        </w:rPr>
      </w:pPr>
      <w:r w:rsidRPr="00613CF5">
        <w:rPr>
          <w:kern w:val="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325A5B" w14:textId="77777777" w:rsidR="005E5A97" w:rsidRPr="00613CF5" w:rsidRDefault="005E5A97" w:rsidP="00613CF5">
      <w:pPr>
        <w:spacing w:after="0" w:line="240" w:lineRule="auto"/>
        <w:rPr>
          <w:kern w:val="0"/>
        </w:rPr>
      </w:pPr>
      <w:r w:rsidRPr="00613CF5">
        <w:rPr>
          <w:kern w:val="0"/>
        </w:rPr>
        <w:separator/>
      </w:r>
    </w:p>
  </w:footnote>
  <w:footnote w:type="continuationSeparator" w:id="0">
    <w:p w14:paraId="76B35E77" w14:textId="77777777" w:rsidR="005E5A97" w:rsidRPr="00613CF5" w:rsidRDefault="005E5A97" w:rsidP="00613CF5">
      <w:pPr>
        <w:spacing w:after="0" w:line="240" w:lineRule="auto"/>
        <w:rPr>
          <w:kern w:val="0"/>
        </w:rPr>
      </w:pPr>
      <w:r w:rsidRPr="00613CF5">
        <w:rPr>
          <w:kern w:val="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18C7A1B"/>
    <w:multiLevelType w:val="hybridMultilevel"/>
    <w:tmpl w:val="6F047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DC2AD2"/>
    <w:multiLevelType w:val="hybridMultilevel"/>
    <w:tmpl w:val="DDA47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8239856">
    <w:abstractNumId w:val="0"/>
  </w:num>
  <w:num w:numId="2" w16cid:durableId="9174431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98F"/>
    <w:rsid w:val="00156EC7"/>
    <w:rsid w:val="001675F8"/>
    <w:rsid w:val="002B7901"/>
    <w:rsid w:val="002E094A"/>
    <w:rsid w:val="003738FC"/>
    <w:rsid w:val="00397307"/>
    <w:rsid w:val="0041212C"/>
    <w:rsid w:val="004128C9"/>
    <w:rsid w:val="004B188E"/>
    <w:rsid w:val="005057E6"/>
    <w:rsid w:val="005D4022"/>
    <w:rsid w:val="005E5A97"/>
    <w:rsid w:val="00613CF5"/>
    <w:rsid w:val="00661427"/>
    <w:rsid w:val="00690712"/>
    <w:rsid w:val="006F4035"/>
    <w:rsid w:val="008A72B6"/>
    <w:rsid w:val="009D1A65"/>
    <w:rsid w:val="00AA4EBA"/>
    <w:rsid w:val="00AA698F"/>
    <w:rsid w:val="00B21B73"/>
    <w:rsid w:val="00B2310E"/>
    <w:rsid w:val="00B721FD"/>
    <w:rsid w:val="00C66F16"/>
    <w:rsid w:val="00D20EDE"/>
    <w:rsid w:val="00F503B9"/>
    <w:rsid w:val="00F5164D"/>
    <w:rsid w:val="00F57B62"/>
    <w:rsid w:val="00F64470"/>
    <w:rsid w:val="00F90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7CBD4D"/>
  <w15:chartTrackingRefBased/>
  <w15:docId w15:val="{B5A33545-7EFB-4962-AAAD-6D4B571F1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121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1212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13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3CF5"/>
  </w:style>
  <w:style w:type="paragraph" w:styleId="Footer">
    <w:name w:val="footer"/>
    <w:basedOn w:val="Normal"/>
    <w:link w:val="FooterChar"/>
    <w:uiPriority w:val="99"/>
    <w:unhideWhenUsed/>
    <w:rsid w:val="00613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3C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25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8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svg"/><Relationship Id="rId3" Type="http://schemas.openxmlformats.org/officeDocument/2006/relationships/settings" Target="settings.xml"/><Relationship Id="rId7" Type="http://schemas.openxmlformats.org/officeDocument/2006/relationships/hyperlink" Target="https://it.smartsheet.com/try-it?trp=38033" TargetMode="External"/><Relationship Id="rId12" Type="http://schemas.openxmlformats.org/officeDocument/2006/relationships/image" Target="media/image5.sv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sv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sv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465</Words>
  <Characters>3090</Characters>
  <Application>Microsoft Office Word</Application>
  <DocSecurity>0</DocSecurity>
  <Lines>181</Lines>
  <Paragraphs>114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Bess</dc:creator>
  <cp:keywords/>
  <dc:description/>
  <cp:lastModifiedBy>Ricky Nan</cp:lastModifiedBy>
  <cp:revision>16</cp:revision>
  <dcterms:created xsi:type="dcterms:W3CDTF">2024-02-21T14:25:00Z</dcterms:created>
  <dcterms:modified xsi:type="dcterms:W3CDTF">2024-10-28T12:31:00Z</dcterms:modified>
</cp:coreProperties>
</file>