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0599" w14:textId="2D8EE673" w:rsidR="00C805C2" w:rsidRPr="003C4E5E" w:rsidRDefault="00772E4E" w:rsidP="003C4E5E">
      <w:pPr>
        <w:spacing w:after="0" w:line="240" w:lineRule="auto"/>
        <w:rPr>
          <w:b/>
          <w:color w:val="595959" w:themeColor="text1" w:themeTint="A6"/>
          <w:sz w:val="36"/>
        </w:rPr>
      </w:pPr>
      <w:r w:rsidRPr="00772E4E">
        <w:rPr>
          <w:b/>
          <w:color w:val="595959" w:themeColor="text1" w:themeTint="A6"/>
          <w:sz w:val="36"/>
        </w:rPr>
        <w:drawing>
          <wp:anchor distT="0" distB="0" distL="114300" distR="114300" simplePos="0" relativeHeight="251658240" behindDoc="0" locked="0" layoutInCell="1" allowOverlap="1" wp14:anchorId="0C8313A2" wp14:editId="7614887B">
            <wp:simplePos x="0" y="0"/>
            <wp:positionH relativeFrom="column">
              <wp:posOffset>5120640</wp:posOffset>
            </wp:positionH>
            <wp:positionV relativeFrom="paragraph">
              <wp:posOffset>-276860</wp:posOffset>
            </wp:positionV>
            <wp:extent cx="2044700" cy="373844"/>
            <wp:effectExtent l="0" t="0" r="0" b="0"/>
            <wp:wrapNone/>
            <wp:docPr id="77375824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5824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7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36"/>
        </w:rPr>
        <w:t>CHECKLIST DELL'IDENTITÀ VISIVA DEL MARCHIO</w:t>
      </w:r>
    </w:p>
    <w:p w14:paraId="31CF993F" w14:textId="77777777" w:rsidR="00A32F89" w:rsidRDefault="00A32F89" w:rsidP="00A32F89"/>
    <w:tbl>
      <w:tblPr>
        <w:tblW w:w="11250" w:type="dxa"/>
        <w:tblLook w:val="04A0" w:firstRow="1" w:lastRow="0" w:firstColumn="1" w:lastColumn="0" w:noHBand="0" w:noVBand="1"/>
      </w:tblPr>
      <w:tblGrid>
        <w:gridCol w:w="472"/>
        <w:gridCol w:w="699"/>
        <w:gridCol w:w="3569"/>
        <w:gridCol w:w="625"/>
        <w:gridCol w:w="699"/>
        <w:gridCol w:w="4736"/>
        <w:gridCol w:w="90"/>
        <w:gridCol w:w="90"/>
        <w:gridCol w:w="272"/>
      </w:tblGrid>
      <w:tr w:rsidR="00193150" w:rsidRPr="003C4E5E" w14:paraId="7D8C73ED" w14:textId="77777777" w:rsidTr="00193150">
        <w:trPr>
          <w:trHeight w:val="86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36D77D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</w:rPr>
            </w:pPr>
            <w:bookmarkStart w:id="0" w:name="RANGE!B3:H27"/>
            <w:r>
              <w:rPr>
                <w:color w:val="FFFFFF"/>
                <w:sz w:val="20"/>
              </w:rPr>
              <w:t> </w:t>
            </w:r>
            <w:bookmarkEnd w:id="0"/>
          </w:p>
        </w:tc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F58278" w14:textId="77777777" w:rsidR="003C4E5E" w:rsidRPr="00E608D7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FFFFFF"/>
                <w:sz w:val="44"/>
                <w:szCs w:val="44"/>
              </w:rPr>
            </w:pPr>
            <w:r w:rsidRPr="00E608D7">
              <w:rPr>
                <w:color w:val="FFFFFF"/>
                <w:sz w:val="44"/>
                <w:szCs w:val="44"/>
              </w:rPr>
              <w:t>CHECKLIST DELL'IDENTITÀ VISIVA DEL MARCHIO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9B07F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</w:rPr>
              <w:t> </w:t>
            </w:r>
          </w:p>
        </w:tc>
      </w:tr>
      <w:tr w:rsidR="00193150" w:rsidRPr="003C4E5E" w14:paraId="426CFDB8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04840F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EF0EC91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GENERALE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B0504A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6050A03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COLORI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DFAD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ED3F9F1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A4E6018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BC97A45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64851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La tua identità visiva riflette la personalità del marchio?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22C34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D769BDB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46200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La tua palette dei colori prende in considerazione la psicologia del marketing?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46EBE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FC2FD99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287F4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DA7696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A83B7D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306CB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EC7E93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64A03E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4552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422FFFD0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687C746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1F4A977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15F65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Gli elementi grafici del marchio sono adeguati al pubblico che si intende raggiungere?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F979B8D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37626A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5C74F7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Hai definito una strategia cromatica per il tuo sito web?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3FF1E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6FC033EC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75A0A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9A2366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F0E360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3AB8B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ACD94C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D194F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4DDA6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52BCF81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94DFC4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95945E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DCB29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Le tue immagini comunicano una storia coerente?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DBC6A14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03E5A96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25CD6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La tua combinazione di colori è coerente in tutti i materiali e canali di marketing?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51ED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19F2AF38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869054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5BB7A9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A1C3B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DEC801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ABBDD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9F5F2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138C1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93150" w:rsidRPr="003C4E5E" w14:paraId="0F2C2B77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38AEC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F96651C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LOGO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B1A1F6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49F3C73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CARATTERI TIPOGRAFICI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BDED8B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4B064240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C8C1EF1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68BCB8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0CF5C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Il tuo logo è esclusivo e facilmente riconoscibile?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83DC26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581E4C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8F0F8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Le tue scelte tipografiche si abbinano al tuo logo e riflettono come viene percepito il marchio?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5326D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0CEF1CA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286EE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C33D37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432DA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3B41D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B59138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4F97C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7FB1A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2C4F46B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1EACF9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9DE9716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56FD8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Il tuo logo funziona in dimensioni piccole?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4942B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C924213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FD9E9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Hai limitato le scelte a 2-3 font?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B97F2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FDF7CAB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58D4F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2EFC71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3B503B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5D295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B083B5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5D828D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A332C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1E5D6C04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BE8283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6A1C5FD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35520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Il logo è efficace per l'uso online e per la stampa?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99A01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9EF38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F29C2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I font scelti sono leggibili sia su stampa sia su schermo?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5C560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126E343E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0599A4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EE3E74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2D035D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E6C0E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C84428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F812BF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F418F5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93150" w:rsidRPr="003C4E5E" w14:paraId="54B53ADD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8D6DBB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5B77689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ICONOGRAFIA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4B400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E55492" w14:textId="77777777" w:rsidR="003C4E5E" w:rsidRPr="003C4E5E" w:rsidRDefault="003C4E5E" w:rsidP="00193150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ORGANIZZAZIONE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FEA25B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3E85A64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7A00D6C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22FB99B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F0533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Le tue icone sono chiare, anche quando sono piccole?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DB43726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5B4770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48548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È stato definito un organigramma con cui decidere l'utilizzo degli elementi grafici sul sito web?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DF0C52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5091BF28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E0756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5060BA1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F8CCF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DC29C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A748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C96423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769DD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6D326EF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5F4604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0DAAD2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5F09F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Le icone sono rilevanti e usate con moderazione?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00D3041" w14:textId="77777777" w:rsidR="003C4E5E" w:rsidRPr="003C4E5E" w:rsidRDefault="003C4E5E" w:rsidP="003C4E5E">
            <w:pPr>
              <w:spacing w:after="0" w:line="240" w:lineRule="auto"/>
              <w:ind w:firstLineChars="100" w:firstLine="320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00EEF4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FDBC91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I contenuti visivi sono compresi in modo intuitivo dai destinatari?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BED65D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72DECCEB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D82158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84138B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EEAEE2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B809D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5D5830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0D0B4C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771EA1" w14:textId="77777777" w:rsidR="003C4E5E" w:rsidRPr="003C4E5E" w:rsidRDefault="003C4E5E" w:rsidP="0019315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93150" w:rsidRPr="003C4E5E" w14:paraId="76219FCF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86849AE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3DF9139" w14:textId="77777777" w:rsidR="003C4E5E" w:rsidRPr="003C4E5E" w:rsidRDefault="003C4E5E" w:rsidP="00193150">
            <w:pPr>
              <w:spacing w:after="0" w:line="240" w:lineRule="auto"/>
              <w:ind w:left="-107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ILLUSTRAZIONE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2D2F899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297C498" w14:textId="77777777" w:rsidR="003C4E5E" w:rsidRPr="003C4E5E" w:rsidRDefault="003C4E5E" w:rsidP="00193150">
            <w:pPr>
              <w:spacing w:after="0" w:line="240" w:lineRule="auto"/>
              <w:ind w:left="-46"/>
              <w:rPr>
                <w:rFonts w:eastAsia="Times New Roman" w:cs="Arial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ALTRO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35DF234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3959AD4B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FCD033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7CBDBB7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2B8D54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Le illustrazioni sono semplici?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D9B39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5CBA2A9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2C226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1CB8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C4E5E" w:rsidRPr="003C4E5E" w14:paraId="4EFF6BAD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59F96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C0BDA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79697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8F52C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D027C6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6BC9C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286D8B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C4E5E" w:rsidRPr="003C4E5E" w14:paraId="5FB24D32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D2A131" w14:textId="77777777" w:rsidR="003C4E5E" w:rsidRPr="003C4E5E" w:rsidRDefault="003C4E5E" w:rsidP="003C4E5E">
            <w:pPr>
              <w:spacing w:after="0" w:line="240" w:lineRule="auto"/>
              <w:ind w:firstLineChars="100" w:firstLine="200"/>
              <w:jc w:val="right"/>
              <w:rPr>
                <w:rFonts w:eastAsia="Times New Roman" w:cs="Arial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7EAA5F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5AC29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Sono conformi a uno stile preciso e coerente?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E92BE0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444E93E" w14:textId="77777777" w:rsidR="003C4E5E" w:rsidRPr="003C4E5E" w:rsidRDefault="003C4E5E" w:rsidP="003C4E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B4EA8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972D51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93150" w:rsidRPr="003C4E5E" w14:paraId="4BB7C7A7" w14:textId="77777777" w:rsidTr="00193150">
        <w:trPr>
          <w:trHeight w:val="4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487006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FE6F7F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082265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1C4C91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B22248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D9E233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C7814A" w14:textId="77777777" w:rsidR="003C4E5E" w:rsidRPr="003C4E5E" w:rsidRDefault="003C4E5E" w:rsidP="003C4E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64732E5A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57251F">
          <w:headerReference w:type="default" r:id="rId10"/>
          <w:footerReference w:type="default" r:id="rId11"/>
          <w:pgSz w:w="12240" w:h="15840"/>
          <w:pgMar w:top="576" w:right="432" w:bottom="576" w:left="576" w:header="0" w:footer="0" w:gutter="0"/>
          <w:cols w:space="720"/>
          <w:titlePg/>
          <w:docGrid w:linePitch="360"/>
        </w:sectPr>
      </w:pPr>
    </w:p>
    <w:p w14:paraId="31C626FC" w14:textId="77777777" w:rsidR="00C37AAF" w:rsidRDefault="00C37AAF" w:rsidP="006149B1"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060A6DD0" w14:textId="77777777" w:rsidTr="007B62FB">
        <w:trPr>
          <w:trHeight w:val="3002"/>
        </w:trPr>
        <w:tc>
          <w:tcPr>
            <w:tcW w:w="9810" w:type="dxa"/>
          </w:tcPr>
          <w:p w14:paraId="19D267CB" w14:textId="77777777" w:rsidR="00A64F9A" w:rsidRPr="00772E4E" w:rsidRDefault="00A64F9A" w:rsidP="00C37AAF">
            <w:pPr>
              <w:jc w:val="center"/>
              <w:rPr>
                <w:b/>
                <w:sz w:val="24"/>
                <w:szCs w:val="24"/>
              </w:rPr>
            </w:pPr>
          </w:p>
          <w:p w14:paraId="37E48CD8" w14:textId="77777777" w:rsidR="00A64F9A" w:rsidRPr="00772E4E" w:rsidRDefault="00A64F9A" w:rsidP="00C37AAF">
            <w:pPr>
              <w:jc w:val="center"/>
              <w:rPr>
                <w:b/>
                <w:sz w:val="24"/>
                <w:szCs w:val="24"/>
              </w:rPr>
            </w:pPr>
            <w:r w:rsidRPr="00772E4E">
              <w:rPr>
                <w:b/>
                <w:sz w:val="24"/>
                <w:szCs w:val="24"/>
              </w:rPr>
              <w:t>DICHIARAZIONE DI NON RESPONSABILITÀ</w:t>
            </w:r>
          </w:p>
          <w:p w14:paraId="55FC19DA" w14:textId="77777777" w:rsidR="00A64F9A" w:rsidRPr="00772E4E" w:rsidRDefault="00A64F9A" w:rsidP="00C37AAF">
            <w:pPr>
              <w:rPr>
                <w:sz w:val="24"/>
                <w:szCs w:val="24"/>
              </w:rPr>
            </w:pPr>
          </w:p>
          <w:p w14:paraId="4378A2CD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 w:rsidRPr="00772E4E">
              <w:rPr>
                <w:sz w:val="24"/>
                <w:szCs w:val="24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9238826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57251F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75B7" w14:textId="77777777" w:rsidR="0057251F" w:rsidRDefault="0057251F" w:rsidP="00480F66">
      <w:pPr>
        <w:spacing w:after="0" w:line="240" w:lineRule="auto"/>
      </w:pPr>
      <w:r>
        <w:separator/>
      </w:r>
    </w:p>
  </w:endnote>
  <w:endnote w:type="continuationSeparator" w:id="0">
    <w:p w14:paraId="5DCCF568" w14:textId="77777777" w:rsidR="0057251F" w:rsidRDefault="0057251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CF1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9489" w14:textId="77777777" w:rsidR="0057251F" w:rsidRDefault="0057251F" w:rsidP="00480F66">
      <w:pPr>
        <w:spacing w:after="0" w:line="240" w:lineRule="auto"/>
      </w:pPr>
      <w:r>
        <w:separator/>
      </w:r>
    </w:p>
  </w:footnote>
  <w:footnote w:type="continuationSeparator" w:id="0">
    <w:p w14:paraId="324F518E" w14:textId="77777777" w:rsidR="0057251F" w:rsidRDefault="0057251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D652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15214614">
    <w:abstractNumId w:val="6"/>
  </w:num>
  <w:num w:numId="2" w16cid:durableId="1061633039">
    <w:abstractNumId w:val="2"/>
  </w:num>
  <w:num w:numId="3" w16cid:durableId="167451580">
    <w:abstractNumId w:val="0"/>
  </w:num>
  <w:num w:numId="4" w16cid:durableId="512454006">
    <w:abstractNumId w:val="13"/>
  </w:num>
  <w:num w:numId="5" w16cid:durableId="528876749">
    <w:abstractNumId w:val="14"/>
  </w:num>
  <w:num w:numId="6" w16cid:durableId="1883319358">
    <w:abstractNumId w:val="12"/>
  </w:num>
  <w:num w:numId="7" w16cid:durableId="1265384941">
    <w:abstractNumId w:val="10"/>
  </w:num>
  <w:num w:numId="8" w16cid:durableId="1404909408">
    <w:abstractNumId w:val="5"/>
  </w:num>
  <w:num w:numId="9" w16cid:durableId="677856024">
    <w:abstractNumId w:val="7"/>
  </w:num>
  <w:num w:numId="10" w16cid:durableId="1265264161">
    <w:abstractNumId w:val="15"/>
  </w:num>
  <w:num w:numId="11" w16cid:durableId="491722666">
    <w:abstractNumId w:val="11"/>
  </w:num>
  <w:num w:numId="12" w16cid:durableId="1557087805">
    <w:abstractNumId w:val="9"/>
  </w:num>
  <w:num w:numId="13" w16cid:durableId="1206455118">
    <w:abstractNumId w:val="8"/>
  </w:num>
  <w:num w:numId="14" w16cid:durableId="850532230">
    <w:abstractNumId w:val="3"/>
  </w:num>
  <w:num w:numId="15" w16cid:durableId="1777863446">
    <w:abstractNumId w:val="4"/>
  </w:num>
  <w:num w:numId="16" w16cid:durableId="4904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4D35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34E5"/>
    <w:rsid w:val="00144067"/>
    <w:rsid w:val="00150C96"/>
    <w:rsid w:val="00167C97"/>
    <w:rsid w:val="00184DC6"/>
    <w:rsid w:val="00186202"/>
    <w:rsid w:val="00193150"/>
    <w:rsid w:val="001A628F"/>
    <w:rsid w:val="001B781B"/>
    <w:rsid w:val="001C4362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4E5E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4E00D3"/>
    <w:rsid w:val="00511438"/>
    <w:rsid w:val="00517CA8"/>
    <w:rsid w:val="00530121"/>
    <w:rsid w:val="00537B78"/>
    <w:rsid w:val="00541C9F"/>
    <w:rsid w:val="00541D2D"/>
    <w:rsid w:val="00570608"/>
    <w:rsid w:val="0057251F"/>
    <w:rsid w:val="005728CF"/>
    <w:rsid w:val="0057738E"/>
    <w:rsid w:val="0057752A"/>
    <w:rsid w:val="005B0C35"/>
    <w:rsid w:val="005B1E3F"/>
    <w:rsid w:val="005F211A"/>
    <w:rsid w:val="005F3691"/>
    <w:rsid w:val="00601518"/>
    <w:rsid w:val="006149B1"/>
    <w:rsid w:val="00615CFE"/>
    <w:rsid w:val="00621B2C"/>
    <w:rsid w:val="006224C1"/>
    <w:rsid w:val="0062611F"/>
    <w:rsid w:val="00632CB7"/>
    <w:rsid w:val="0063356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A4D35"/>
    <w:rsid w:val="006C1C7E"/>
    <w:rsid w:val="006C5F2C"/>
    <w:rsid w:val="006E48D2"/>
    <w:rsid w:val="006F76D7"/>
    <w:rsid w:val="0070282D"/>
    <w:rsid w:val="00705FF8"/>
    <w:rsid w:val="00715351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2E4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11F8E"/>
    <w:rsid w:val="00E1440A"/>
    <w:rsid w:val="00E1504C"/>
    <w:rsid w:val="00E34E29"/>
    <w:rsid w:val="00E41A05"/>
    <w:rsid w:val="00E44278"/>
    <w:rsid w:val="00E50023"/>
    <w:rsid w:val="00E55A82"/>
    <w:rsid w:val="00E55F6F"/>
    <w:rsid w:val="00E608D7"/>
    <w:rsid w:val="00E63191"/>
    <w:rsid w:val="00E6485F"/>
    <w:rsid w:val="00E731EC"/>
    <w:rsid w:val="00E74C25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62FBB"/>
    <w:rsid w:val="00F76596"/>
    <w:rsid w:val="00F829A9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8E2D"/>
  <w15:docId w15:val="{6359C581-6BEA-6E46-AADC-4D6D129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Visual+Identity+Checklist-word-37978-it&amp;lpa=ic+Brand+Visual+Identity+Checklist+word+37978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2022-01-31T00:37:00Z</cp:lastPrinted>
  <dcterms:created xsi:type="dcterms:W3CDTF">2022-02-25T00:42:00Z</dcterms:created>
  <dcterms:modified xsi:type="dcterms:W3CDTF">2024-04-03T20:23:00Z</dcterms:modified>
</cp:coreProperties>
</file>