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E63A" w14:textId="44BC2F36" w:rsidR="00BC7F9D" w:rsidRDefault="00851158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851158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97184C5" wp14:editId="409E1709">
            <wp:simplePos x="0" y="0"/>
            <wp:positionH relativeFrom="column">
              <wp:posOffset>4864100</wp:posOffset>
            </wp:positionH>
            <wp:positionV relativeFrom="paragraph">
              <wp:posOffset>-497840</wp:posOffset>
            </wp:positionV>
            <wp:extent cx="2184400" cy="394177"/>
            <wp:effectExtent l="0" t="0" r="0" b="0"/>
            <wp:wrapNone/>
            <wp:docPr id="64290176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0176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394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7C0">
        <w:rPr>
          <w:rFonts w:ascii="Century Gothic" w:hAnsi="Century Gothic"/>
          <w:b/>
          <w:color w:val="808080" w:themeColor="background1" w:themeShade="80"/>
          <w:sz w:val="36"/>
        </w:rPr>
        <w:t>GRIGLIA DI VALUTAZIONE PER</w:t>
      </w:r>
      <w:r w:rsidR="00B847C0">
        <w:rPr>
          <w:rFonts w:ascii="Century Gothic" w:hAnsi="Century Gothic"/>
          <w:b/>
          <w:color w:val="808080" w:themeColor="background1" w:themeShade="80"/>
          <w:sz w:val="36"/>
        </w:rPr>
        <w:t xml:space="preserve"> LE PRESTAZIONI DEI DIPENDENTI</w:t>
      </w:r>
      <w:r w:rsidR="00DA7145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p w14:paraId="62341264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96" w:type="dxa"/>
        <w:tblLook w:val="04A0" w:firstRow="1" w:lastRow="0" w:firstColumn="1" w:lastColumn="0" w:noHBand="0" w:noVBand="1"/>
      </w:tblPr>
      <w:tblGrid>
        <w:gridCol w:w="6123"/>
        <w:gridCol w:w="1243"/>
        <w:gridCol w:w="1243"/>
        <w:gridCol w:w="1244"/>
        <w:gridCol w:w="1243"/>
      </w:tblGrid>
      <w:tr w:rsidR="00B847C0" w:rsidRPr="00E76040" w14:paraId="09F1DC27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2B25F92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DIPENDENTE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2455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7E83" w14:textId="7DC68A7F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D949D2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</w:t>
            </w:r>
          </w:p>
        </w:tc>
      </w:tr>
      <w:tr w:rsidR="00B847C0" w:rsidRPr="00E76040" w14:paraId="386DDD4A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75FF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8976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4D5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B955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4DE35660" w14:textId="77777777" w:rsidTr="00851158">
        <w:trPr>
          <w:trHeight w:val="308"/>
        </w:trPr>
        <w:tc>
          <w:tcPr>
            <w:tcW w:w="612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9CF24D1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REVISORE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3F6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CA1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7BA4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25C9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847C0" w:rsidRPr="00E76040" w14:paraId="5B43F692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59038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B0A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B82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835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9201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847C0" w:rsidRPr="00E76040" w14:paraId="23899EDC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2072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458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97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2479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DA8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847C0" w:rsidRPr="00E76040" w14:paraId="301A99A2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1A015D1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GRIGLIA DI VALUTAZIONE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71E01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</w:t>
            </w: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CAEEB96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SCALA DI PUNTEGGIO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909E6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TOTALE</w:t>
            </w:r>
          </w:p>
        </w:tc>
      </w:tr>
      <w:tr w:rsidR="00B847C0" w:rsidRPr="00E76040" w14:paraId="4AD607D2" w14:textId="77777777" w:rsidTr="00851158">
        <w:trPr>
          <w:trHeight w:val="308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4B432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ECCELLENTE; Standard costantemente soddisfatti / Aspettative superate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19B90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</w:t>
            </w: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99C09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ECCELLENTE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3CC00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55 – 60</w:t>
            </w:r>
          </w:p>
        </w:tc>
      </w:tr>
      <w:tr w:rsidR="00B847C0" w:rsidRPr="00E76040" w14:paraId="5B9C01F6" w14:textId="77777777" w:rsidTr="00851158">
        <w:trPr>
          <w:trHeight w:val="308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6EBD1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SODDISFACENTE; Standard per lo più soddisfatti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1735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3</w:t>
            </w: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719B5B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SODDISFACENTE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1BCF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48 – 54</w:t>
            </w:r>
          </w:p>
        </w:tc>
      </w:tr>
      <w:tr w:rsidR="00B847C0" w:rsidRPr="00E76040" w14:paraId="336772F8" w14:textId="77777777" w:rsidTr="00851158">
        <w:trPr>
          <w:trHeight w:val="308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42239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MARGINI DI MIGLIORAMENTO; Standard soddisfatti saltuariamente / parzialmente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8EB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2</w:t>
            </w: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DE50B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MARGINI DI MIGLIORAMENTO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89E8D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40 – 47</w:t>
            </w:r>
          </w:p>
        </w:tc>
      </w:tr>
      <w:tr w:rsidR="00B847C0" w:rsidRPr="00E76040" w14:paraId="7FB10774" w14:textId="77777777" w:rsidTr="00851158">
        <w:trPr>
          <w:trHeight w:val="308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27594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NON SODDISFACENTE; Standard non soddisfatti o soddisfatti raramente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6E4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1</w:t>
            </w:r>
          </w:p>
        </w:tc>
        <w:tc>
          <w:tcPr>
            <w:tcW w:w="248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5815F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NON SODDISFACENTE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10DF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0 – 39</w:t>
            </w:r>
          </w:p>
        </w:tc>
      </w:tr>
      <w:tr w:rsidR="00B847C0" w:rsidRPr="00E76040" w14:paraId="3389B57E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E7B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8458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92A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1F1D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2D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</w:tr>
      <w:tr w:rsidR="00B847C0" w:rsidRPr="00E76040" w14:paraId="53DE9646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5046A41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CONFORMITÀ / RISPETTO DELLE DIRETTIVE INTERNE / IMPEGNO PER LA QUALITÀ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56D246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9F5E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FC90F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53187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</w:tr>
      <w:tr w:rsidR="00B847C0" w:rsidRPr="00E76040" w14:paraId="5D2712AF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7DDBD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Osserva le direttive aziendali nello svolgimento delle sue attività lavorative e nei suoi comportamenti sul posto di lavoro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25B2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EAEB2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70B4D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756BB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24B4B9B9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499BE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Segue le istruzioni comunicate verbalmente o per iscritto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AE385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7227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1C4B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E53F27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5AAF4408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5C01B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Dimostra di voler imparare dalle attività formative e dalle esperienze apprese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E793BD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BA1E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E4E57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0476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B82B575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D1C10C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CONFORMITÀ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7B08A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8D67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7824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2E11C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48ABAF2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0B85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A1C5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BBB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757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4659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47C0" w:rsidRPr="00E76040" w14:paraId="7242B8C2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9329E12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CONOSCENZE LAVORATIVE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E6EF4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776A3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328285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BC5E72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</w:tr>
      <w:tr w:rsidR="00B847C0" w:rsidRPr="00E76040" w14:paraId="106E5DBE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6DDA5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Dimostra di avere le conoscenze necessarie per completare le mansioni che gli sono affidate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1BD75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AE2C6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E9A79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FD6C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5F8DAC80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EFB44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Dimostra attivamente di possedere le competenze richieste; si mantiene sempre aggiornato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A573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A808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B069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F86D8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5D0550D4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FA502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È in grado di identificare i problemi e le giuste priorità; sviluppa soluzioni adeguate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A16E5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D088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C61B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D279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2843769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FFAC7F5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CONOSCENZE LAVORATIVE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5CDE8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1733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B1CE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011B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3E46237E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F5F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639C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3A80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30B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69D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47C0" w:rsidRPr="00E76040" w14:paraId="697E8C94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CC63EE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 xml:space="preserve">ABILITÀ DI COMUNICAZIONE / INTERPERSONALI 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3225C0D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32609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AFB90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59076B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</w:tr>
      <w:tr w:rsidR="00B847C0" w:rsidRPr="00E76040" w14:paraId="4F45BE9A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FB82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Rispetta l'etica professionale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479B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EA3B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AB64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0DC07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C180B0B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DED6A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Comunica in modo efficace sia verbalmente sia per iscritto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9E2A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FA31FD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C654A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6B26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49AB4170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C59BE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Dimostra di saper ascoltare attivamente e contribuisce alla discussione nel team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BC96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B610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5D16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F85C2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57E81DA7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9FA36FC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COMUNICAZIONI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C3E7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F156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3A20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94D9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0866D2D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1D2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838C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47E1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8184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BA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47C0" w:rsidRPr="00E76040" w14:paraId="35B667D5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0171E75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GESTIONE DEL TEMPO / MOTIVAZIONE PERSONALE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F83070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6732E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85ED8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B74A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</w:tr>
      <w:tr w:rsidR="00B847C0" w:rsidRPr="00E76040" w14:paraId="3B68960C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A2F52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Riconosce le attività da svolgere; completa il lavoro con istruzioni minime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B62791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8CA28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02A42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21BFD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559663CA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11BBB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Rispetta le scadenze in modo affidabile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1B8D0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BE24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461B0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450A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4C4A82DF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2FC7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Fa un uso oculato del tempo a disposizione; non perde di vista l'obiettivo da raggiungere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588E47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57215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707D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5430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24E045C8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18B787B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GESTIONE DEL TEMPO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9EDD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EF55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649F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124F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752376E3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BE68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0D3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2EB5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B6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B2BA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47C0" w:rsidRPr="00E76040" w14:paraId="0200A024" w14:textId="77777777" w:rsidTr="00851158">
        <w:trPr>
          <w:trHeight w:val="308"/>
        </w:trPr>
        <w:tc>
          <w:tcPr>
            <w:tcW w:w="6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94E344" w14:textId="77777777" w:rsidR="00B847C0" w:rsidRPr="00E76040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PRESENZA / PUNTUALITÀ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6DF8AD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4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8DDF334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3</w:t>
            </w:r>
          </w:p>
        </w:tc>
        <w:tc>
          <w:tcPr>
            <w:tcW w:w="12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C80C5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2</w:t>
            </w:r>
          </w:p>
        </w:tc>
        <w:tc>
          <w:tcPr>
            <w:tcW w:w="12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68D9E5A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1</w:t>
            </w:r>
          </w:p>
        </w:tc>
      </w:tr>
      <w:tr w:rsidR="00B847C0" w:rsidRPr="00E76040" w14:paraId="4FC12535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C3674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È presente nelle riunioni e nei giorni di lavoro programmati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1F4E3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C4C5B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A191F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2A0D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7D37EE9E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D3892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Arriva ed esce rispettando gli orari programmati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01C78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102D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976E89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87BF2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398B33E9" w14:textId="77777777" w:rsidTr="00851158">
        <w:trPr>
          <w:trHeight w:val="350"/>
        </w:trPr>
        <w:tc>
          <w:tcPr>
            <w:tcW w:w="612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A1F54" w14:textId="77777777" w:rsidR="00B847C0" w:rsidRPr="00E76040" w:rsidRDefault="00B847C0" w:rsidP="00B847C0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color w:val="000000"/>
                <w:sz w:val="14"/>
                <w:szCs w:val="22"/>
              </w:rPr>
              <w:t>Pianificazione adeguata delle ferie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0C3F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B9F06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E0620E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1E6165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1DBDDAF2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5351C7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PRESENZA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51AD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1C0D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E60D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7DED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  <w:tr w:rsidR="00B847C0" w:rsidRPr="00E76040" w14:paraId="2C9948D1" w14:textId="77777777" w:rsidTr="00851158">
        <w:trPr>
          <w:trHeight w:val="153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3455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601E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46D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E83C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914" w14:textId="77777777" w:rsidR="00B847C0" w:rsidRPr="00E76040" w:rsidRDefault="00B847C0" w:rsidP="00B847C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847C0" w:rsidRPr="00E76040" w14:paraId="646346F6" w14:textId="77777777" w:rsidTr="00851158">
        <w:trPr>
          <w:trHeight w:val="350"/>
        </w:trPr>
        <w:tc>
          <w:tcPr>
            <w:tcW w:w="612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F8B50C5" w14:textId="77777777" w:rsidR="00B847C0" w:rsidRPr="00E76040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PUNTEGGIO TOTALE COMPLESSIVO</w:t>
            </w:r>
          </w:p>
        </w:tc>
        <w:tc>
          <w:tcPr>
            <w:tcW w:w="1243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A65D0C" w14:textId="77777777" w:rsidR="00B847C0" w:rsidRPr="00E76040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4"/>
                <w:szCs w:val="22"/>
              </w:rPr>
            </w:pPr>
            <w:r w:rsidRPr="00E76040">
              <w:rPr>
                <w:rFonts w:ascii="Century Gothic" w:hAnsi="Century Gothic"/>
                <w:b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7A22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7665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C6E7" w14:textId="77777777" w:rsidR="00B847C0" w:rsidRPr="00E76040" w:rsidRDefault="00B847C0" w:rsidP="00B847C0">
            <w:pPr>
              <w:rPr>
                <w:rFonts w:ascii="Calibri" w:hAnsi="Calibri"/>
                <w:color w:val="000000"/>
                <w:sz w:val="14"/>
                <w:szCs w:val="22"/>
              </w:rPr>
            </w:pPr>
            <w:r w:rsidRPr="00E76040">
              <w:rPr>
                <w:rFonts w:ascii="Calibri" w:hAnsi="Calibri"/>
                <w:color w:val="000000"/>
                <w:sz w:val="14"/>
                <w:szCs w:val="22"/>
              </w:rPr>
              <w:t> </w:t>
            </w:r>
          </w:p>
        </w:tc>
      </w:tr>
    </w:tbl>
    <w:p w14:paraId="4FA62A4D" w14:textId="77777777" w:rsidR="00B847C0" w:rsidRDefault="00B847C0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847C0" w:rsidSect="007A76A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4B1AB22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17AF18B6" w14:textId="77777777" w:rsidTr="001D482F">
        <w:trPr>
          <w:trHeight w:val="2534"/>
        </w:trPr>
        <w:tc>
          <w:tcPr>
            <w:tcW w:w="10583" w:type="dxa"/>
          </w:tcPr>
          <w:p w14:paraId="1EFF050E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871AB6D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BCA370E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353C4ED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7A76A1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8A08" w14:textId="77777777" w:rsidR="007A76A1" w:rsidRDefault="007A76A1" w:rsidP="005D3A13">
      <w:r>
        <w:separator/>
      </w:r>
    </w:p>
  </w:endnote>
  <w:endnote w:type="continuationSeparator" w:id="0">
    <w:p w14:paraId="25F58035" w14:textId="77777777" w:rsidR="007A76A1" w:rsidRDefault="007A76A1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3C03" w14:textId="77777777" w:rsidR="00251DF9" w:rsidRDefault="00251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9061" w14:textId="77777777" w:rsidR="00251DF9" w:rsidRDefault="00251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B5D4" w14:textId="77777777" w:rsidR="00251DF9" w:rsidRDefault="00251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AA20" w14:textId="77777777" w:rsidR="007A76A1" w:rsidRDefault="007A76A1" w:rsidP="005D3A13">
      <w:r>
        <w:separator/>
      </w:r>
    </w:p>
  </w:footnote>
  <w:footnote w:type="continuationSeparator" w:id="0">
    <w:p w14:paraId="6F878709" w14:textId="77777777" w:rsidR="007A76A1" w:rsidRDefault="007A76A1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1F40" w14:textId="77777777" w:rsidR="00251DF9" w:rsidRDefault="00251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B886" w14:textId="77777777" w:rsidR="00251DF9" w:rsidRDefault="00251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E00" w14:textId="77777777" w:rsidR="00251DF9" w:rsidRDefault="00251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0392">
    <w:abstractNumId w:val="9"/>
  </w:num>
  <w:num w:numId="2" w16cid:durableId="621885107">
    <w:abstractNumId w:val="8"/>
  </w:num>
  <w:num w:numId="3" w16cid:durableId="1131702945">
    <w:abstractNumId w:val="7"/>
  </w:num>
  <w:num w:numId="4" w16cid:durableId="872956941">
    <w:abstractNumId w:val="6"/>
  </w:num>
  <w:num w:numId="5" w16cid:durableId="1890796481">
    <w:abstractNumId w:val="5"/>
  </w:num>
  <w:num w:numId="6" w16cid:durableId="1256137126">
    <w:abstractNumId w:val="4"/>
  </w:num>
  <w:num w:numId="7" w16cid:durableId="1909611440">
    <w:abstractNumId w:val="3"/>
  </w:num>
  <w:num w:numId="8" w16cid:durableId="1509176096">
    <w:abstractNumId w:val="2"/>
  </w:num>
  <w:num w:numId="9" w16cid:durableId="279260468">
    <w:abstractNumId w:val="1"/>
  </w:num>
  <w:num w:numId="10" w16cid:durableId="1883443267">
    <w:abstractNumId w:val="0"/>
  </w:num>
  <w:num w:numId="11" w16cid:durableId="659583606">
    <w:abstractNumId w:val="14"/>
  </w:num>
  <w:num w:numId="12" w16cid:durableId="210580531">
    <w:abstractNumId w:val="17"/>
  </w:num>
  <w:num w:numId="13" w16cid:durableId="866214356">
    <w:abstractNumId w:val="16"/>
  </w:num>
  <w:num w:numId="14" w16cid:durableId="297423147">
    <w:abstractNumId w:val="12"/>
  </w:num>
  <w:num w:numId="15" w16cid:durableId="846598623">
    <w:abstractNumId w:val="10"/>
  </w:num>
  <w:num w:numId="16" w16cid:durableId="457382071">
    <w:abstractNumId w:val="13"/>
  </w:num>
  <w:num w:numId="17" w16cid:durableId="838229127">
    <w:abstractNumId w:val="15"/>
  </w:num>
  <w:num w:numId="18" w16cid:durableId="194723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1DF9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829F7"/>
    <w:rsid w:val="007A76A1"/>
    <w:rsid w:val="007F08AA"/>
    <w:rsid w:val="0081690B"/>
    <w:rsid w:val="00833F6F"/>
    <w:rsid w:val="008350B3"/>
    <w:rsid w:val="00851158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07156"/>
    <w:rsid w:val="00B14392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A7145"/>
    <w:rsid w:val="00DB1AE1"/>
    <w:rsid w:val="00DD68BE"/>
    <w:rsid w:val="00E5228A"/>
    <w:rsid w:val="00E62BF6"/>
    <w:rsid w:val="00E76040"/>
    <w:rsid w:val="00E8218F"/>
    <w:rsid w:val="00E8348B"/>
    <w:rsid w:val="00E85804"/>
    <w:rsid w:val="00E97BF4"/>
    <w:rsid w:val="00EB23F8"/>
    <w:rsid w:val="00EC0FAD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2A798"/>
  <w15:docId w15:val="{740CF526-23E9-CA4A-A067-24B2EE6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Employee+Performance+Rubric-word-37976-it&amp;lpa=ic+Employee+Performance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EB256BE-0241-44FD-B768-2B52BD68F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2023-09-07T18:59:00Z</dcterms:created>
  <dcterms:modified xsi:type="dcterms:W3CDTF">2024-03-11T17:10:00Z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