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A0E" w14:textId="78152118" w:rsidR="00DB3258" w:rsidRPr="008D19BF" w:rsidRDefault="00632006" w:rsidP="00A03D60">
      <w:pPr>
        <w:rPr>
          <w:rFonts w:ascii="Century Gothic" w:eastAsia="Times New Roman" w:hAnsi="Century Gothic" w:cs="Arial"/>
          <w:b/>
          <w:bCs/>
          <w:color w:val="7F7F7F" w:themeColor="text1" w:themeTint="80"/>
          <w:sz w:val="36"/>
          <w:szCs w:val="36"/>
        </w:rPr>
      </w:pPr>
      <w:r w:rsidRPr="00632006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978C6B" wp14:editId="05CDDBDE">
            <wp:simplePos x="0" y="0"/>
            <wp:positionH relativeFrom="column">
              <wp:posOffset>4536146</wp:posOffset>
            </wp:positionH>
            <wp:positionV relativeFrom="paragraph">
              <wp:posOffset>-368300</wp:posOffset>
            </wp:positionV>
            <wp:extent cx="2413000" cy="355931"/>
            <wp:effectExtent l="0" t="0" r="0" b="0"/>
            <wp:wrapNone/>
            <wp:docPr id="1510971996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971996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5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B3">
        <w:rPr>
          <w:rFonts w:ascii="Century Gothic" w:hAnsi="Century Gothic"/>
          <w:b/>
          <w:color w:val="7F7F7F" w:themeColor="text1" w:themeTint="80"/>
          <w:sz w:val="36"/>
        </w:rPr>
        <w:t>MODELLO DI MATRICE DI VALUTAZIONE DEI RISCHI</w:t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</w:p>
    <w:p w14:paraId="11FAC0D9" w14:textId="77777777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5BC4FC6D" w14:textId="77777777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2F14D942" w14:textId="77777777" w:rsidR="000329B3" w:rsidRPr="001D4175" w:rsidRDefault="000329B3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="003776D0" w:rsidRPr="001D4175" w14:paraId="76D9F4FC" w14:textId="77777777" w:rsidTr="006260B9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F95E3" w14:textId="77777777" w:rsidR="000329B3" w:rsidRPr="001D4175" w:rsidRDefault="000329B3" w:rsidP="000329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86084C" w14:textId="77777777" w:rsidR="000329B3" w:rsidRPr="006260B9" w:rsidRDefault="000329B3" w:rsidP="006260B9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</w:rPr>
              <w:t xml:space="preserve">LEGENDA </w:t>
            </w:r>
            <w:r w:rsidRPr="006260B9">
              <w:rPr>
                <w:rFonts w:ascii="Century Gothic" w:hAnsi="Century Gothic"/>
                <w:b/>
                <w:bCs/>
                <w:sz w:val="30"/>
                <w:szCs w:val="30"/>
              </w:rPr>
              <w:br/>
            </w:r>
            <w:r>
              <w:rPr>
                <w:rFonts w:ascii="Century Gothic" w:hAnsi="Century Gothic"/>
                <w:b/>
                <w:sz w:val="30"/>
              </w:rPr>
              <w:t xml:space="preserve">CLASSE </w:t>
            </w:r>
            <w:r w:rsidRPr="006260B9">
              <w:rPr>
                <w:rFonts w:ascii="Century Gothic" w:hAnsi="Century Gothic"/>
                <w:b/>
                <w:bCs/>
                <w:sz w:val="30"/>
                <w:szCs w:val="30"/>
              </w:rPr>
              <w:br/>
            </w:r>
            <w:r>
              <w:rPr>
                <w:rFonts w:ascii="Century Gothic" w:hAnsi="Century Gothic"/>
                <w:b/>
                <w:sz w:val="30"/>
              </w:rPr>
              <w:t>DI RISCHIO</w:t>
            </w: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vAlign w:val="center"/>
            <w:hideMark/>
          </w:tcPr>
          <w:p w14:paraId="51F9157D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BASSA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vAlign w:val="center"/>
            <w:hideMark/>
          </w:tcPr>
          <w:p w14:paraId="5BBA39F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124FC075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vAlign w:val="center"/>
            <w:hideMark/>
          </w:tcPr>
          <w:p w14:paraId="189713A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ESTREMA</w:t>
            </w:r>
          </w:p>
        </w:tc>
      </w:tr>
      <w:tr w:rsidR="003776D0" w:rsidRPr="001D4175" w14:paraId="1B8E5D91" w14:textId="77777777" w:rsidTr="006260B9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986966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103FA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2666BC17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4E4A90B3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0</w:t>
            </w:r>
          </w:p>
          <w:p w14:paraId="1D9E14C5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548F991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ACCETTABILE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23EFF04D" w14:textId="77777777" w:rsidR="00C25386" w:rsidRPr="00B52498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lang w:val="en-US"/>
              </w:rPr>
            </w:pPr>
          </w:p>
          <w:p w14:paraId="46E28C9E" w14:textId="77777777" w:rsidR="000329B3" w:rsidRPr="00B52498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lang w:val="en-US"/>
              </w:rPr>
            </w:pPr>
            <w:r w:rsidRPr="00B52498">
              <w:rPr>
                <w:rFonts w:ascii="Century Gothic" w:hAnsi="Century Gothic"/>
                <w:b/>
                <w:color w:val="595959"/>
                <w:lang w:val="en-US"/>
              </w:rPr>
              <w:t>1</w:t>
            </w:r>
          </w:p>
          <w:p w14:paraId="7C3970A5" w14:textId="77777777" w:rsidR="00C25386" w:rsidRPr="00B52498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  <w:lang w:val="en-US"/>
              </w:rPr>
            </w:pPr>
          </w:p>
          <w:p w14:paraId="42A375AF" w14:textId="77777777" w:rsidR="00C25386" w:rsidRPr="00B52498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  <w:lang w:val="en-US"/>
              </w:rPr>
            </w:pPr>
            <w:r w:rsidRPr="00B52498">
              <w:rPr>
                <w:rFonts w:ascii="Century Gothic" w:hAnsi="Century Gothic"/>
                <w:b/>
                <w:color w:val="595959"/>
                <w:sz w:val="20"/>
                <w:lang w:val="en-US"/>
              </w:rPr>
              <w:t xml:space="preserve">ALARP </w:t>
            </w:r>
          </w:p>
          <w:p w14:paraId="13E68B46" w14:textId="77777777" w:rsidR="000329B3" w:rsidRPr="00B52498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  <w:lang w:val="en-US"/>
              </w:rPr>
            </w:pPr>
            <w:r w:rsidRPr="00B52498">
              <w:rPr>
                <w:rFonts w:ascii="Century Gothic" w:hAnsi="Century Gothic"/>
                <w:b/>
                <w:color w:val="595959"/>
                <w:sz w:val="16"/>
                <w:lang w:val="en-US"/>
              </w:rPr>
              <w:t xml:space="preserve">(As Low </w:t>
            </w:r>
            <w:proofErr w:type="gramStart"/>
            <w:r w:rsidRPr="00B52498">
              <w:rPr>
                <w:rFonts w:ascii="Century Gothic" w:hAnsi="Century Gothic"/>
                <w:b/>
                <w:color w:val="595959"/>
                <w:sz w:val="16"/>
                <w:lang w:val="en-US"/>
              </w:rPr>
              <w:t>As</w:t>
            </w:r>
            <w:proofErr w:type="gramEnd"/>
            <w:r w:rsidRPr="00B52498">
              <w:rPr>
                <w:rFonts w:ascii="Century Gothic" w:hAnsi="Century Gothic"/>
                <w:b/>
                <w:color w:val="595959"/>
                <w:sz w:val="16"/>
                <w:lang w:val="en-US"/>
              </w:rPr>
              <w:t xml:space="preserve"> Reasonably Practicable)</w:t>
            </w:r>
          </w:p>
          <w:p w14:paraId="0E79C7F6" w14:textId="77777777" w:rsidR="00C25386" w:rsidRPr="00B52498" w:rsidRDefault="00C25386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70F8DF70" w14:textId="77777777" w:rsidR="00C25386" w:rsidRPr="00B52498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  <w:lang w:val="en-US"/>
              </w:rPr>
            </w:pPr>
          </w:p>
          <w:p w14:paraId="16A0B8F0" w14:textId="77777777" w:rsidR="000329B3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</w:rPr>
              <w:t>2</w:t>
            </w:r>
          </w:p>
          <w:p w14:paraId="2EE37C39" w14:textId="77777777" w:rsidR="00C25386" w:rsidRPr="00B52498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6821508D" w14:textId="77777777" w:rsidR="000329B3" w:rsidRPr="001D4175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GENERALMENTE INACCETTABILE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611C13C0" w14:textId="77777777" w:rsidR="00C25386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0D2EA77C" w14:textId="77777777" w:rsidR="000329B3" w:rsidRDefault="000329B3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3</w:t>
            </w:r>
          </w:p>
          <w:p w14:paraId="51DC07C1" w14:textId="77777777" w:rsidR="00C25386" w:rsidRPr="00B52498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01224A7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INTOLLERABILE</w:t>
            </w:r>
          </w:p>
        </w:tc>
      </w:tr>
      <w:tr w:rsidR="003776D0" w:rsidRPr="001D4175" w14:paraId="2F305AA6" w14:textId="77777777" w:rsidTr="00486600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FA843F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443A3A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157A9CFD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1BE5483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OK A PROCEDERE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460F2EB5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4F7FA45A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INTRAPRENDERE SFORZI DI MITIGAZIONE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6ED0FF49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62DE979E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CONTATTARE L'ASSISTENZA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106B6B3B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03FD805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METTERE L'EVENTO </w:t>
            </w:r>
            <w:r w:rsidRPr="001D4175">
              <w:rPr>
                <w:rFonts w:ascii="Century Gothic" w:hAnsi="Century Gothic"/>
                <w:b/>
                <w:bCs/>
                <w:color w:val="595959"/>
                <w:sz w:val="20"/>
                <w:szCs w:val="22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20"/>
              </w:rPr>
              <w:t>IN SOSPESO</w:t>
            </w:r>
          </w:p>
        </w:tc>
      </w:tr>
      <w:tr w:rsidR="003776D0" w:rsidRPr="00C25386" w14:paraId="49358515" w14:textId="77777777" w:rsidTr="00486600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671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01C6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F501054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8F22AE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73267F1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3CA769F" w14:textId="77777777" w:rsidR="00C25386" w:rsidRPr="00C25386" w:rsidRDefault="00C25386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</w:tr>
      <w:tr w:rsidR="003776D0" w:rsidRPr="001D4175" w14:paraId="5FCD0C52" w14:textId="77777777" w:rsidTr="008E1419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D9D9D9" w:fill="auto"/>
            <w:vAlign w:val="center"/>
            <w:hideMark/>
          </w:tcPr>
          <w:p w14:paraId="253F4FDF" w14:textId="77777777" w:rsidR="000329B3" w:rsidRPr="006260B9" w:rsidRDefault="000329B3" w:rsidP="006260B9">
            <w:pPr>
              <w:pStyle w:val="NoSpacing"/>
            </w:pPr>
            <w:r>
              <w:t> </w:t>
            </w:r>
          </w:p>
          <w:p w14:paraId="08E7DE4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803F8" w14:textId="77777777" w:rsidR="000329B3" w:rsidRPr="004D441A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</w:rPr>
              <w:t>G R A V I T À</w:t>
            </w:r>
          </w:p>
        </w:tc>
      </w:tr>
      <w:tr w:rsidR="003776D0" w:rsidRPr="001D4175" w14:paraId="5E197B77" w14:textId="77777777" w:rsidTr="00870C2B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E8DB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7CD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ACCETTABILE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562BA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TOLLERABILE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67D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NON DESIDERABILE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27184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INTOLLERABILE</w:t>
            </w:r>
          </w:p>
        </w:tc>
      </w:tr>
      <w:tr w:rsidR="003776D0" w:rsidRPr="001D4175" w14:paraId="65942A07" w14:textId="77777777" w:rsidTr="00870C2B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26C02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C16522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POCO O NESSUN EFFETTO SULL'EVENTO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F5AA2AB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GLI EFFETTI SONO PERCEPITI, MA NON SONO CRITICI PER IL RISULTATO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531F67B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GRAVE IMPATTO SULLA LINEA D'AZIONE E RISULTATO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6DBB3F8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POTREBBE COMPORTARE UN DISASTRO</w:t>
            </w:r>
          </w:p>
        </w:tc>
      </w:tr>
      <w:tr w:rsidR="008E1419" w:rsidRPr="00B52498" w14:paraId="4F81CACD" w14:textId="77777777" w:rsidTr="00870C2B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001D2ED4" w14:textId="77777777" w:rsidR="008E1419" w:rsidRPr="00B52498" w:rsidRDefault="008E1419" w:rsidP="008E141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B52498">
              <w:rPr>
                <w:rFonts w:ascii="Century Gothic" w:hAnsi="Century Gothic"/>
                <w:b/>
                <w:lang w:val="pt-BR"/>
              </w:rPr>
              <w:t>P R O B A B I L I T À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9A3E26" w14:textId="77777777" w:rsidR="008E1419" w:rsidRPr="00B52498" w:rsidRDefault="00870C2B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392A2" wp14:editId="414D2C6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</wp:posOffset>
                      </wp:positionV>
                      <wp:extent cx="5346700" cy="3302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30200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74198B" id="Rectangle 1" o:spid="_x0000_s1026" style="position:absolute;margin-left:-5.9pt;margin-top:.85pt;width:42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" fillcolor="#d8d8d8 [2732]" strokecolor="#1f3763 [1604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042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A4F2E6C" w14:textId="77777777" w:rsidR="008E1419" w:rsidRPr="00B52498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B49544" w14:textId="77777777" w:rsidR="008E1419" w:rsidRPr="00B52498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BR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F15BE" w14:textId="77777777" w:rsidR="008E1419" w:rsidRPr="00B52498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BR"/>
              </w:rPr>
            </w:pPr>
          </w:p>
        </w:tc>
      </w:tr>
      <w:tr w:rsidR="008E1419" w:rsidRPr="001D4175" w14:paraId="5B0D142F" w14:textId="77777777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DFDD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IMPROBABILE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680F824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BASSA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606F7C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445D4AEA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4A0FCBD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</w:tr>
      <w:tr w:rsidR="008E1419" w:rsidRPr="001D4175" w14:paraId="2B2A0A14" w14:textId="77777777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CC37A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IL RISCHIO È IMPROBABILE CHE SI VERIFICHI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7880B13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7C1AEB0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FB8901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567D978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10 –</w:t>
            </w:r>
          </w:p>
        </w:tc>
      </w:tr>
      <w:tr w:rsidR="008E1419" w:rsidRPr="001D4175" w14:paraId="6CBBFB98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16F6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POSSIBILE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2BAC20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BASSA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056D9D2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931DB7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68BE6F2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ESTREMA</w:t>
            </w:r>
          </w:p>
        </w:tc>
      </w:tr>
      <w:tr w:rsidR="008E1419" w:rsidRPr="001D4175" w14:paraId="7906358F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FE5C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IL RISCHIO PROBABILMENTE SI VERIFICHERÀ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310F3BB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3071CFD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193E5F9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08E5F57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11 –</w:t>
            </w:r>
          </w:p>
        </w:tc>
      </w:tr>
      <w:tr w:rsidR="008E1419" w:rsidRPr="001D4175" w14:paraId="3248C51D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1A7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PROBABILE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7C9C9D9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351606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73EB14D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C8B97B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ESTREMA</w:t>
            </w:r>
          </w:p>
        </w:tc>
      </w:tr>
      <w:tr w:rsidR="008E1419" w:rsidRPr="001D4175" w14:paraId="56BBBAE5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EBDC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IL RISCHIO SI VERIFICHERÀ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C82753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23D8CD7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4F4E8D4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138E576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14:paraId="5D93C396" w14:textId="77777777" w:rsidTr="003825DA">
        <w:trPr>
          <w:trHeight w:val="2455"/>
        </w:trPr>
        <w:tc>
          <w:tcPr>
            <w:tcW w:w="10656" w:type="dxa"/>
          </w:tcPr>
          <w:p w14:paraId="7AFDD108" w14:textId="77777777" w:rsidR="003825DA" w:rsidRPr="00692C04" w:rsidRDefault="003825DA" w:rsidP="00A9334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6492B0C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</w:p>
          <w:p w14:paraId="70055109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1702B2D8" w14:textId="77777777" w:rsidR="003825DA" w:rsidRDefault="003825DA" w:rsidP="00A933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8C33766" w14:textId="77777777" w:rsidR="003825DA" w:rsidRDefault="003825DA" w:rsidP="003825DA">
      <w:pPr>
        <w:rPr>
          <w:rFonts w:ascii="Century Gothic" w:hAnsi="Century Gothic" w:cs="Times New Roman"/>
        </w:rPr>
      </w:pPr>
    </w:p>
    <w:p w14:paraId="4430F8BB" w14:textId="77777777" w:rsidR="003825DA" w:rsidRDefault="003825DA" w:rsidP="003825DA">
      <w:pPr>
        <w:rPr>
          <w:rFonts w:ascii="Century Gothic" w:hAnsi="Century Gothic" w:cs="Times New Roman"/>
        </w:rPr>
      </w:pPr>
    </w:p>
    <w:p w14:paraId="25C2EC03" w14:textId="77777777" w:rsidR="00C25386" w:rsidRPr="001D4175" w:rsidRDefault="00C25386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sectPr w:rsidR="00C25386" w:rsidRPr="001D4175" w:rsidSect="009550DF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210C" w14:textId="77777777" w:rsidR="009550DF" w:rsidRDefault="009550DF" w:rsidP="00DB2412">
      <w:r>
        <w:separator/>
      </w:r>
    </w:p>
  </w:endnote>
  <w:endnote w:type="continuationSeparator" w:id="0">
    <w:p w14:paraId="51009441" w14:textId="77777777" w:rsidR="009550DF" w:rsidRDefault="009550D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29FB" w14:textId="77777777" w:rsidR="009550DF" w:rsidRDefault="009550DF" w:rsidP="00DB2412">
      <w:r>
        <w:separator/>
      </w:r>
    </w:p>
  </w:footnote>
  <w:footnote w:type="continuationSeparator" w:id="0">
    <w:p w14:paraId="58F25DE7" w14:textId="77777777" w:rsidR="009550DF" w:rsidRDefault="009550DF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3824">
    <w:abstractNumId w:val="0"/>
  </w:num>
  <w:num w:numId="2" w16cid:durableId="1655447793">
    <w:abstractNumId w:val="1"/>
  </w:num>
  <w:num w:numId="3" w16cid:durableId="13973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057"/>
    <w:rsid w:val="00563C57"/>
    <w:rsid w:val="005823D6"/>
    <w:rsid w:val="005A42B5"/>
    <w:rsid w:val="006260B9"/>
    <w:rsid w:val="00632006"/>
    <w:rsid w:val="006502E8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550DF"/>
    <w:rsid w:val="00985675"/>
    <w:rsid w:val="009B17C8"/>
    <w:rsid w:val="00A02960"/>
    <w:rsid w:val="00A03D60"/>
    <w:rsid w:val="00A753A7"/>
    <w:rsid w:val="00AD657B"/>
    <w:rsid w:val="00AE18AF"/>
    <w:rsid w:val="00B52498"/>
    <w:rsid w:val="00BC1A20"/>
    <w:rsid w:val="00BE1EF5"/>
    <w:rsid w:val="00BF07A8"/>
    <w:rsid w:val="00C12062"/>
    <w:rsid w:val="00C25386"/>
    <w:rsid w:val="00C358A4"/>
    <w:rsid w:val="00C423CB"/>
    <w:rsid w:val="00CC7B6D"/>
    <w:rsid w:val="00CF000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4B81"/>
  <w15:docId w15:val="{65A5840C-5B7D-354E-AF89-B3B999A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88&amp;utm_language=IT&amp;utm_source=template-word&amp;utm_medium=content&amp;utm_campaign=ic-Risk+Assessment+Matrix-word-37888-it&amp;lpa=ic+Risk+Assessment+Matrix+word+3788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CB4C1-8890-4341-93C6-AD160C3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Brittany Johnston</cp:lastModifiedBy>
  <cp:revision>3</cp:revision>
  <dcterms:created xsi:type="dcterms:W3CDTF">2023-09-06T23:26:00Z</dcterms:created>
  <dcterms:modified xsi:type="dcterms:W3CDTF">2024-02-06T16:06:00Z</dcterms:modified>
</cp:coreProperties>
</file>