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9CAA" w14:textId="61025FF1" w:rsidR="00686F22" w:rsidRDefault="00E30E0F" w:rsidP="007421E8">
      <w:pPr>
        <w:spacing w:after="0" w:line="240" w:lineRule="auto"/>
        <w:rPr>
          <w:b/>
          <w:color w:val="808080" w:themeColor="background1" w:themeShade="80"/>
          <w:sz w:val="38"/>
          <w:szCs w:val="38"/>
        </w:rPr>
      </w:pPr>
      <w:r w:rsidRPr="00E30E0F">
        <w:rPr>
          <w:b/>
          <w:color w:val="808080" w:themeColor="background1" w:themeShade="80"/>
          <w:sz w:val="38"/>
        </w:rPr>
        <w:drawing>
          <wp:anchor distT="0" distB="0" distL="114300" distR="114300" simplePos="0" relativeHeight="251658240" behindDoc="0" locked="0" layoutInCell="1" allowOverlap="1" wp14:anchorId="4E460C29" wp14:editId="33278375">
            <wp:simplePos x="0" y="0"/>
            <wp:positionH relativeFrom="column">
              <wp:posOffset>3830320</wp:posOffset>
            </wp:positionH>
            <wp:positionV relativeFrom="paragraph">
              <wp:posOffset>-440055</wp:posOffset>
            </wp:positionV>
            <wp:extent cx="3073400" cy="330200"/>
            <wp:effectExtent l="0" t="0" r="0" b="0"/>
            <wp:wrapNone/>
            <wp:docPr id="820541029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541029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E8">
        <w:rPr>
          <w:b/>
          <w:color w:val="808080" w:themeColor="background1" w:themeShade="80"/>
          <w:sz w:val="38"/>
        </w:rPr>
        <w:t>SOCIETÀ DI SEGNALAZIONE DEGLI INCIDENTI</w:t>
      </w:r>
    </w:p>
    <w:p w14:paraId="3C59D93C" w14:textId="4B463F97" w:rsidR="007421E8" w:rsidRPr="00851D69" w:rsidRDefault="007421E8" w:rsidP="007421E8">
      <w:pPr>
        <w:spacing w:after="0" w:line="240" w:lineRule="auto"/>
        <w:rPr>
          <w:b/>
          <w:color w:val="808080" w:themeColor="background1" w:themeShade="80"/>
          <w:sz w:val="38"/>
          <w:szCs w:val="38"/>
        </w:rPr>
      </w:pPr>
      <w:r>
        <w:rPr>
          <w:b/>
          <w:color w:val="808080" w:themeColor="background1" w:themeShade="80"/>
          <w:sz w:val="38"/>
        </w:rPr>
        <w:t>MODELLO DI ESEMPIO DI POLITICA</w:t>
      </w:r>
    </w:p>
    <w:p w14:paraId="5DEFA478" w14:textId="77777777" w:rsidR="00034EB5" w:rsidRDefault="00034EB5" w:rsidP="00A32F89">
      <w:pPr>
        <w:rPr>
          <w:b/>
          <w:color w:val="808080" w:themeColor="background1" w:themeShade="80"/>
          <w:sz w:val="36"/>
        </w:rPr>
      </w:pPr>
    </w:p>
    <w:p w14:paraId="4D8568FC" w14:textId="77777777" w:rsidR="00686F22" w:rsidRDefault="00686F22" w:rsidP="00A32F89"/>
    <w:p w14:paraId="121959C6" w14:textId="77777777" w:rsidR="00034EB5" w:rsidRDefault="00034EB5" w:rsidP="00A32F89"/>
    <w:p w14:paraId="7195CCAE" w14:textId="77777777" w:rsidR="00034EB5" w:rsidRDefault="00034EB5" w:rsidP="00A32F89"/>
    <w:p w14:paraId="1ADA218E" w14:textId="77777777" w:rsidR="00034EB5" w:rsidRDefault="00034EB5" w:rsidP="00A32F89"/>
    <w:p w14:paraId="3D45FF1B" w14:textId="77777777" w:rsidR="00034EB5" w:rsidRPr="007421E8" w:rsidRDefault="007421E8" w:rsidP="00034EB5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66"/>
          <w:szCs w:val="66"/>
        </w:rPr>
      </w:pPr>
      <w:r>
        <w:rPr>
          <w:rFonts w:ascii="Century Gothic" w:hAnsi="Century Gothic"/>
          <w:color w:val="222A35" w:themeColor="text2" w:themeShade="80"/>
          <w:sz w:val="66"/>
        </w:rPr>
        <w:t>POLITICA DI SEGNALAZIONE DEGLI INFORTUNI/INCIDENTI DEI DIPENDENTI</w:t>
      </w:r>
    </w:p>
    <w:p w14:paraId="41588354" w14:textId="77777777" w:rsidR="00034EB5" w:rsidRDefault="009E5E1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NOME DELL'ORGANIZZAZIONE</w:t>
      </w:r>
    </w:p>
    <w:p w14:paraId="7BB30328" w14:textId="77777777" w:rsidR="00D6490B" w:rsidRDefault="00D649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D8D06FA" w14:textId="77777777" w:rsidR="00034EB5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00/00/0000</w:t>
      </w:r>
    </w:p>
    <w:p w14:paraId="46515872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9BAED06" w14:textId="77777777" w:rsidR="00686F22" w:rsidRDefault="007421E8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</w:t>
      </w:r>
    </w:p>
    <w:p w14:paraId="5323D054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Telefono di contatto</w:t>
      </w:r>
    </w:p>
    <w:p w14:paraId="1FFBF57E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web</w:t>
      </w:r>
    </w:p>
    <w:p w14:paraId="2005A77C" w14:textId="77777777" w:rsidR="00686F22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e-mail</w:t>
      </w:r>
    </w:p>
    <w:p w14:paraId="13F7092E" w14:textId="77777777" w:rsidR="00ED2B0B" w:rsidRDefault="00ED2B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727E7FB" w14:textId="77777777" w:rsidR="00ED2B0B" w:rsidRDefault="00ED2B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0FB397D" w14:textId="77777777" w:rsidR="00686F22" w:rsidRPr="00ED2B0B" w:rsidRDefault="00ED2B0B" w:rsidP="00034EB5">
      <w:pPr>
        <w:pStyle w:val="NoSpacing"/>
        <w:spacing w:before="40" w:after="40"/>
        <w:rPr>
          <w:rFonts w:ascii="Century Gothic" w:hAnsi="Century Gothic"/>
          <w:color w:val="222A35" w:themeColor="text2" w:themeShade="80"/>
          <w:sz w:val="24"/>
          <w:szCs w:val="24"/>
        </w:rPr>
      </w:pPr>
      <w:r>
        <w:rPr>
          <w:rFonts w:ascii="Century Gothic" w:hAnsi="Century Gothic"/>
          <w:color w:val="222A35" w:themeColor="text2" w:themeShade="80"/>
          <w:sz w:val="24"/>
        </w:rPr>
        <w:t>VERSIONE 0.0.0</w:t>
      </w:r>
    </w:p>
    <w:p w14:paraId="60D937D1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83F2ABD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A575804" w14:textId="77777777" w:rsidR="00686F22" w:rsidRPr="003C713F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3D89CF9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280AB82D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3E486745" w14:textId="77777777" w:rsidR="00A32F89" w:rsidRDefault="00A32F89" w:rsidP="00A32F89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555"/>
        <w:gridCol w:w="2427"/>
        <w:gridCol w:w="735"/>
        <w:gridCol w:w="3478"/>
        <w:gridCol w:w="678"/>
        <w:gridCol w:w="1623"/>
      </w:tblGrid>
      <w:tr w:rsidR="00A32F89" w:rsidRPr="00491059" w14:paraId="3436CF7F" w14:textId="77777777" w:rsidTr="002315DD">
        <w:trPr>
          <w:trHeight w:val="432"/>
        </w:trPr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7AAEA27F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PREPARATO DA</w:t>
            </w:r>
          </w:p>
        </w:tc>
        <w:tc>
          <w:tcPr>
            <w:tcW w:w="115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89CD993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453A468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7D718FA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01E5F794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E57AA8D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59B83A38" w14:textId="77777777" w:rsidTr="002315DD">
        <w:trPr>
          <w:trHeight w:val="432"/>
        </w:trPr>
        <w:tc>
          <w:tcPr>
            <w:tcW w:w="741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5C317AD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APPROVATA DA</w:t>
            </w:r>
          </w:p>
        </w:tc>
        <w:tc>
          <w:tcPr>
            <w:tcW w:w="115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87007D7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50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1CE97B3B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TITOLO</w:t>
            </w:r>
          </w:p>
        </w:tc>
        <w:tc>
          <w:tcPr>
            <w:tcW w:w="165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4293BC8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2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7CE74E14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DATA</w:t>
            </w:r>
          </w:p>
        </w:tc>
        <w:tc>
          <w:tcPr>
            <w:tcW w:w="77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0AB6115" w14:textId="77777777" w:rsidR="00A32F89" w:rsidRPr="00491059" w:rsidRDefault="00A32F89" w:rsidP="00A32F89">
            <w:pPr>
              <w:spacing w:after="0"/>
            </w:pPr>
          </w:p>
        </w:tc>
      </w:tr>
    </w:tbl>
    <w:p w14:paraId="5568365F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Cs w:val="20"/>
        </w:rPr>
      </w:pPr>
    </w:p>
    <w:p w14:paraId="19FAC3DD" w14:textId="77777777" w:rsidR="00A32F89" w:rsidRPr="00A32F89" w:rsidRDefault="00A32F89" w:rsidP="00A32F89">
      <w:pPr>
        <w:sectPr w:rsidR="00A32F89" w:rsidRPr="00A32F89" w:rsidSect="00F400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4438B799" w14:textId="77777777" w:rsidR="0027725D" w:rsidRPr="00BC4FB8" w:rsidRDefault="0027725D" w:rsidP="00397870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Sommario</w:t>
          </w:r>
        </w:p>
        <w:p w14:paraId="582F170B" w14:textId="43FEF9DE" w:rsidR="002315DD" w:rsidRDefault="0027725D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r w:rsidRPr="004F0DDC">
            <w:rPr>
              <w:b/>
              <w:bCs/>
              <w:sz w:val="21"/>
              <w:szCs w:val="21"/>
            </w:rPr>
            <w:fldChar w:fldCharType="begin"/>
          </w:r>
          <w:r w:rsidRPr="004F0DDC">
            <w:rPr>
              <w:b/>
              <w:bCs/>
              <w:sz w:val="21"/>
              <w:szCs w:val="21"/>
            </w:rPr>
            <w:instrText xml:space="preserve"> TOC \o "1-3" \h \z \u </w:instrText>
          </w:r>
          <w:r w:rsidRPr="004F0DDC">
            <w:rPr>
              <w:b/>
              <w:bCs/>
              <w:sz w:val="21"/>
              <w:szCs w:val="21"/>
            </w:rPr>
            <w:fldChar w:fldCharType="separate"/>
          </w:r>
          <w:hyperlink w:anchor="_Toc141956006" w:history="1">
            <w:r w:rsidR="002315DD" w:rsidRPr="00EA4322">
              <w:rPr>
                <w:rStyle w:val="Hyperlink"/>
                <w:noProof/>
              </w:rPr>
              <w:t>1.</w:t>
            </w:r>
            <w:r w:rsidR="002315D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2315DD" w:rsidRPr="00EA4322">
              <w:rPr>
                <w:rStyle w:val="Hyperlink"/>
                <w:noProof/>
              </w:rPr>
              <w:t>SCOPO</w:t>
            </w:r>
            <w:r w:rsidR="002315DD">
              <w:rPr>
                <w:noProof/>
                <w:webHidden/>
              </w:rPr>
              <w:tab/>
            </w:r>
            <w:r w:rsidR="002315DD">
              <w:rPr>
                <w:noProof/>
                <w:webHidden/>
              </w:rPr>
              <w:fldChar w:fldCharType="begin"/>
            </w:r>
            <w:r w:rsidR="002315DD">
              <w:rPr>
                <w:noProof/>
                <w:webHidden/>
              </w:rPr>
              <w:instrText xml:space="preserve"> PAGEREF _Toc141956006 \h </w:instrText>
            </w:r>
            <w:r w:rsidR="002315DD">
              <w:rPr>
                <w:noProof/>
                <w:webHidden/>
              </w:rPr>
            </w:r>
            <w:r w:rsidR="002315DD">
              <w:rPr>
                <w:noProof/>
                <w:webHidden/>
              </w:rPr>
              <w:fldChar w:fldCharType="separate"/>
            </w:r>
            <w:r w:rsidR="002315DD">
              <w:rPr>
                <w:noProof/>
                <w:webHidden/>
              </w:rPr>
              <w:t>3</w:t>
            </w:r>
            <w:r w:rsidR="002315DD">
              <w:rPr>
                <w:noProof/>
                <w:webHidden/>
              </w:rPr>
              <w:fldChar w:fldCharType="end"/>
            </w:r>
          </w:hyperlink>
        </w:p>
        <w:p w14:paraId="2193E0E8" w14:textId="38BD3237" w:rsidR="002315DD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1956007" w:history="1">
            <w:r w:rsidR="002315DD" w:rsidRPr="00EA4322">
              <w:rPr>
                <w:rStyle w:val="Hyperlink"/>
                <w:noProof/>
              </w:rPr>
              <w:t>2.</w:t>
            </w:r>
            <w:r w:rsidR="002315D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2315DD" w:rsidRPr="00EA4322">
              <w:rPr>
                <w:rStyle w:val="Hyperlink"/>
                <w:noProof/>
              </w:rPr>
              <w:t>AMBITO</w:t>
            </w:r>
            <w:r w:rsidR="002315DD">
              <w:rPr>
                <w:noProof/>
                <w:webHidden/>
              </w:rPr>
              <w:tab/>
            </w:r>
            <w:r w:rsidR="002315DD">
              <w:rPr>
                <w:noProof/>
                <w:webHidden/>
              </w:rPr>
              <w:fldChar w:fldCharType="begin"/>
            </w:r>
            <w:r w:rsidR="002315DD">
              <w:rPr>
                <w:noProof/>
                <w:webHidden/>
              </w:rPr>
              <w:instrText xml:space="preserve"> PAGEREF _Toc141956007 \h </w:instrText>
            </w:r>
            <w:r w:rsidR="002315DD">
              <w:rPr>
                <w:noProof/>
                <w:webHidden/>
              </w:rPr>
            </w:r>
            <w:r w:rsidR="002315DD">
              <w:rPr>
                <w:noProof/>
                <w:webHidden/>
              </w:rPr>
              <w:fldChar w:fldCharType="separate"/>
            </w:r>
            <w:r w:rsidR="002315DD">
              <w:rPr>
                <w:noProof/>
                <w:webHidden/>
              </w:rPr>
              <w:t>3</w:t>
            </w:r>
            <w:r w:rsidR="002315DD">
              <w:rPr>
                <w:noProof/>
                <w:webHidden/>
              </w:rPr>
              <w:fldChar w:fldCharType="end"/>
            </w:r>
          </w:hyperlink>
        </w:p>
        <w:p w14:paraId="4127EAF0" w14:textId="1BCFC5CD" w:rsidR="002315DD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1956008" w:history="1">
            <w:r w:rsidR="002315DD" w:rsidRPr="00EA4322">
              <w:rPr>
                <w:rStyle w:val="Hyperlink"/>
                <w:noProof/>
              </w:rPr>
              <w:t>3.</w:t>
            </w:r>
            <w:r w:rsidR="002315D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2315DD" w:rsidRPr="00EA4322">
              <w:rPr>
                <w:rStyle w:val="Hyperlink"/>
                <w:noProof/>
              </w:rPr>
              <w:t>ELEMENTI POLITICI</w:t>
            </w:r>
            <w:r w:rsidR="002315DD">
              <w:rPr>
                <w:noProof/>
                <w:webHidden/>
              </w:rPr>
              <w:tab/>
            </w:r>
            <w:r w:rsidR="002315DD">
              <w:rPr>
                <w:noProof/>
                <w:webHidden/>
              </w:rPr>
              <w:fldChar w:fldCharType="begin"/>
            </w:r>
            <w:r w:rsidR="002315DD">
              <w:rPr>
                <w:noProof/>
                <w:webHidden/>
              </w:rPr>
              <w:instrText xml:space="preserve"> PAGEREF _Toc141956008 \h </w:instrText>
            </w:r>
            <w:r w:rsidR="002315DD">
              <w:rPr>
                <w:noProof/>
                <w:webHidden/>
              </w:rPr>
            </w:r>
            <w:r w:rsidR="002315DD">
              <w:rPr>
                <w:noProof/>
                <w:webHidden/>
              </w:rPr>
              <w:fldChar w:fldCharType="separate"/>
            </w:r>
            <w:r w:rsidR="002315DD">
              <w:rPr>
                <w:noProof/>
                <w:webHidden/>
              </w:rPr>
              <w:t>3</w:t>
            </w:r>
            <w:r w:rsidR="002315DD">
              <w:rPr>
                <w:noProof/>
                <w:webHidden/>
              </w:rPr>
              <w:fldChar w:fldCharType="end"/>
            </w:r>
          </w:hyperlink>
        </w:p>
        <w:p w14:paraId="336CDE0B" w14:textId="218B6687" w:rsidR="002315DD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1956009" w:history="1">
            <w:r w:rsidR="002315DD" w:rsidRPr="00EA4322">
              <w:rPr>
                <w:rStyle w:val="Hyperlink"/>
                <w:noProof/>
              </w:rPr>
              <w:t>4.</w:t>
            </w:r>
            <w:r w:rsidR="002315D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2315DD" w:rsidRPr="00EA4322">
              <w:rPr>
                <w:rStyle w:val="Hyperlink"/>
                <w:noProof/>
              </w:rPr>
              <w:t>COPERTURA ASSICURATIVA</w:t>
            </w:r>
            <w:r w:rsidR="002315DD">
              <w:rPr>
                <w:noProof/>
                <w:webHidden/>
              </w:rPr>
              <w:tab/>
            </w:r>
            <w:r w:rsidR="002315DD">
              <w:rPr>
                <w:noProof/>
                <w:webHidden/>
              </w:rPr>
              <w:fldChar w:fldCharType="begin"/>
            </w:r>
            <w:r w:rsidR="002315DD">
              <w:rPr>
                <w:noProof/>
                <w:webHidden/>
              </w:rPr>
              <w:instrText xml:space="preserve"> PAGEREF _Toc141956009 \h </w:instrText>
            </w:r>
            <w:r w:rsidR="002315DD">
              <w:rPr>
                <w:noProof/>
                <w:webHidden/>
              </w:rPr>
            </w:r>
            <w:r w:rsidR="002315DD">
              <w:rPr>
                <w:noProof/>
                <w:webHidden/>
              </w:rPr>
              <w:fldChar w:fldCharType="separate"/>
            </w:r>
            <w:r w:rsidR="002315DD">
              <w:rPr>
                <w:noProof/>
                <w:webHidden/>
              </w:rPr>
              <w:t>4</w:t>
            </w:r>
            <w:r w:rsidR="002315DD">
              <w:rPr>
                <w:noProof/>
                <w:webHidden/>
              </w:rPr>
              <w:fldChar w:fldCharType="end"/>
            </w:r>
          </w:hyperlink>
        </w:p>
        <w:p w14:paraId="728F1233" w14:textId="38CF7694" w:rsidR="002315DD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1956010" w:history="1">
            <w:r w:rsidR="002315DD" w:rsidRPr="00EA4322">
              <w:rPr>
                <w:rStyle w:val="Hyperlink"/>
                <w:noProof/>
              </w:rPr>
              <w:t>5.</w:t>
            </w:r>
            <w:r w:rsidR="002315D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2315DD" w:rsidRPr="00EA4322">
              <w:rPr>
                <w:rStyle w:val="Hyperlink"/>
                <w:noProof/>
              </w:rPr>
              <w:t>ASSISTENZA DI EMERGENZA</w:t>
            </w:r>
            <w:r w:rsidR="002315DD">
              <w:rPr>
                <w:noProof/>
                <w:webHidden/>
              </w:rPr>
              <w:tab/>
            </w:r>
            <w:r w:rsidR="002315DD">
              <w:rPr>
                <w:noProof/>
                <w:webHidden/>
              </w:rPr>
              <w:fldChar w:fldCharType="begin"/>
            </w:r>
            <w:r w:rsidR="002315DD">
              <w:rPr>
                <w:noProof/>
                <w:webHidden/>
              </w:rPr>
              <w:instrText xml:space="preserve"> PAGEREF _Toc141956010 \h </w:instrText>
            </w:r>
            <w:r w:rsidR="002315DD">
              <w:rPr>
                <w:noProof/>
                <w:webHidden/>
              </w:rPr>
            </w:r>
            <w:r w:rsidR="002315DD">
              <w:rPr>
                <w:noProof/>
                <w:webHidden/>
              </w:rPr>
              <w:fldChar w:fldCharType="separate"/>
            </w:r>
            <w:r w:rsidR="002315DD">
              <w:rPr>
                <w:noProof/>
                <w:webHidden/>
              </w:rPr>
              <w:t>4</w:t>
            </w:r>
            <w:r w:rsidR="002315DD">
              <w:rPr>
                <w:noProof/>
                <w:webHidden/>
              </w:rPr>
              <w:fldChar w:fldCharType="end"/>
            </w:r>
          </w:hyperlink>
        </w:p>
        <w:p w14:paraId="75BA364B" w14:textId="76C155CF" w:rsidR="002315DD" w:rsidRDefault="00000000">
          <w:pPr>
            <w:pStyle w:val="TOC2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1956011" w:history="1">
            <w:r w:rsidR="002315DD" w:rsidRPr="00EA4322">
              <w:rPr>
                <w:rStyle w:val="Hyperlink"/>
                <w:noProof/>
              </w:rPr>
              <w:t>A.</w:t>
            </w:r>
            <w:r w:rsidR="002315D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2315DD" w:rsidRPr="00EA4322">
              <w:rPr>
                <w:rStyle w:val="Hyperlink"/>
                <w:noProof/>
              </w:rPr>
              <w:t>LESIONI MINORI</w:t>
            </w:r>
            <w:r w:rsidR="002315DD">
              <w:rPr>
                <w:noProof/>
                <w:webHidden/>
              </w:rPr>
              <w:tab/>
            </w:r>
            <w:r w:rsidR="002315DD">
              <w:rPr>
                <w:noProof/>
                <w:webHidden/>
              </w:rPr>
              <w:fldChar w:fldCharType="begin"/>
            </w:r>
            <w:r w:rsidR="002315DD">
              <w:rPr>
                <w:noProof/>
                <w:webHidden/>
              </w:rPr>
              <w:instrText xml:space="preserve"> PAGEREF _Toc141956011 \h </w:instrText>
            </w:r>
            <w:r w:rsidR="002315DD">
              <w:rPr>
                <w:noProof/>
                <w:webHidden/>
              </w:rPr>
            </w:r>
            <w:r w:rsidR="002315DD">
              <w:rPr>
                <w:noProof/>
                <w:webHidden/>
              </w:rPr>
              <w:fldChar w:fldCharType="separate"/>
            </w:r>
            <w:r w:rsidR="002315DD">
              <w:rPr>
                <w:noProof/>
                <w:webHidden/>
              </w:rPr>
              <w:t>4</w:t>
            </w:r>
            <w:r w:rsidR="002315DD">
              <w:rPr>
                <w:noProof/>
                <w:webHidden/>
              </w:rPr>
              <w:fldChar w:fldCharType="end"/>
            </w:r>
          </w:hyperlink>
        </w:p>
        <w:p w14:paraId="03C1E08C" w14:textId="652BA8C5" w:rsidR="002315DD" w:rsidRDefault="00000000">
          <w:pPr>
            <w:pStyle w:val="TOC2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1956012" w:history="1">
            <w:r w:rsidR="002315DD" w:rsidRPr="00EA4322">
              <w:rPr>
                <w:rStyle w:val="Hyperlink"/>
                <w:noProof/>
              </w:rPr>
              <w:t>B.</w:t>
            </w:r>
            <w:r w:rsidR="002315D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2315DD" w:rsidRPr="00EA4322">
              <w:rPr>
                <w:rStyle w:val="Hyperlink"/>
                <w:noProof/>
              </w:rPr>
              <w:t>ASSISTENZA MEDICA DI EMERGENZA</w:t>
            </w:r>
            <w:r w:rsidR="002315DD">
              <w:rPr>
                <w:noProof/>
                <w:webHidden/>
              </w:rPr>
              <w:tab/>
            </w:r>
            <w:r w:rsidR="002315DD">
              <w:rPr>
                <w:noProof/>
                <w:webHidden/>
              </w:rPr>
              <w:fldChar w:fldCharType="begin"/>
            </w:r>
            <w:r w:rsidR="002315DD">
              <w:rPr>
                <w:noProof/>
                <w:webHidden/>
              </w:rPr>
              <w:instrText xml:space="preserve"> PAGEREF _Toc141956012 \h </w:instrText>
            </w:r>
            <w:r w:rsidR="002315DD">
              <w:rPr>
                <w:noProof/>
                <w:webHidden/>
              </w:rPr>
            </w:r>
            <w:r w:rsidR="002315DD">
              <w:rPr>
                <w:noProof/>
                <w:webHidden/>
              </w:rPr>
              <w:fldChar w:fldCharType="separate"/>
            </w:r>
            <w:r w:rsidR="002315DD">
              <w:rPr>
                <w:noProof/>
                <w:webHidden/>
              </w:rPr>
              <w:t>4</w:t>
            </w:r>
            <w:r w:rsidR="002315DD">
              <w:rPr>
                <w:noProof/>
                <w:webHidden/>
              </w:rPr>
              <w:fldChar w:fldCharType="end"/>
            </w:r>
          </w:hyperlink>
        </w:p>
        <w:p w14:paraId="3FD013BB" w14:textId="4873753A" w:rsidR="002315DD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1956013" w:history="1">
            <w:r w:rsidR="002315DD" w:rsidRPr="00EA4322">
              <w:rPr>
                <w:rStyle w:val="Hyperlink"/>
                <w:noProof/>
              </w:rPr>
              <w:t>6.</w:t>
            </w:r>
            <w:r w:rsidR="002315D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2315DD" w:rsidRPr="00EA4322">
              <w:rPr>
                <w:rStyle w:val="Hyperlink"/>
                <w:noProof/>
              </w:rPr>
              <w:t>PROCEDURA PER LA SEGNALAZIONE DI UN INCIDENTE</w:t>
            </w:r>
            <w:r w:rsidR="002315DD">
              <w:rPr>
                <w:noProof/>
                <w:webHidden/>
              </w:rPr>
              <w:tab/>
            </w:r>
            <w:r w:rsidR="002315DD">
              <w:rPr>
                <w:noProof/>
                <w:webHidden/>
              </w:rPr>
              <w:fldChar w:fldCharType="begin"/>
            </w:r>
            <w:r w:rsidR="002315DD">
              <w:rPr>
                <w:noProof/>
                <w:webHidden/>
              </w:rPr>
              <w:instrText xml:space="preserve"> PAGEREF _Toc141956013 \h </w:instrText>
            </w:r>
            <w:r w:rsidR="002315DD">
              <w:rPr>
                <w:noProof/>
                <w:webHidden/>
              </w:rPr>
            </w:r>
            <w:r w:rsidR="002315DD">
              <w:rPr>
                <w:noProof/>
                <w:webHidden/>
              </w:rPr>
              <w:fldChar w:fldCharType="separate"/>
            </w:r>
            <w:r w:rsidR="002315DD">
              <w:rPr>
                <w:noProof/>
                <w:webHidden/>
              </w:rPr>
              <w:t>5</w:t>
            </w:r>
            <w:r w:rsidR="002315DD">
              <w:rPr>
                <w:noProof/>
                <w:webHidden/>
              </w:rPr>
              <w:fldChar w:fldCharType="end"/>
            </w:r>
          </w:hyperlink>
        </w:p>
        <w:p w14:paraId="2C91C19B" w14:textId="0DDD4E76" w:rsidR="002315DD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1956014" w:history="1">
            <w:r w:rsidR="002315DD" w:rsidRPr="00EA4322">
              <w:rPr>
                <w:rStyle w:val="Hyperlink"/>
                <w:noProof/>
              </w:rPr>
              <w:t>7.</w:t>
            </w:r>
            <w:r w:rsidR="002315D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2315DD" w:rsidRPr="00EA4322">
              <w:rPr>
                <w:rStyle w:val="Hyperlink"/>
                <w:noProof/>
              </w:rPr>
              <w:t>PROCESSO DEL MODULO DI REPORT</w:t>
            </w:r>
            <w:r w:rsidR="002315DD">
              <w:rPr>
                <w:noProof/>
                <w:webHidden/>
              </w:rPr>
              <w:tab/>
            </w:r>
            <w:r w:rsidR="002315DD">
              <w:rPr>
                <w:noProof/>
                <w:webHidden/>
              </w:rPr>
              <w:fldChar w:fldCharType="begin"/>
            </w:r>
            <w:r w:rsidR="002315DD">
              <w:rPr>
                <w:noProof/>
                <w:webHidden/>
              </w:rPr>
              <w:instrText xml:space="preserve"> PAGEREF _Toc141956014 \h </w:instrText>
            </w:r>
            <w:r w:rsidR="002315DD">
              <w:rPr>
                <w:noProof/>
                <w:webHidden/>
              </w:rPr>
            </w:r>
            <w:r w:rsidR="002315DD">
              <w:rPr>
                <w:noProof/>
                <w:webHidden/>
              </w:rPr>
              <w:fldChar w:fldCharType="separate"/>
            </w:r>
            <w:r w:rsidR="002315DD">
              <w:rPr>
                <w:noProof/>
                <w:webHidden/>
              </w:rPr>
              <w:t>5</w:t>
            </w:r>
            <w:r w:rsidR="002315DD">
              <w:rPr>
                <w:noProof/>
                <w:webHidden/>
              </w:rPr>
              <w:fldChar w:fldCharType="end"/>
            </w:r>
          </w:hyperlink>
        </w:p>
        <w:p w14:paraId="032C620F" w14:textId="6EBD1486" w:rsidR="0027725D" w:rsidRPr="00C805C2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4F0DDC">
            <w:rPr>
              <w:b/>
              <w:bCs/>
              <w:sz w:val="21"/>
              <w:szCs w:val="21"/>
            </w:rPr>
            <w:fldChar w:fldCharType="end"/>
          </w:r>
        </w:p>
      </w:sdtContent>
    </w:sdt>
    <w:p w14:paraId="58BA9CCF" w14:textId="77777777" w:rsidR="00692B21" w:rsidRDefault="00692B21" w:rsidP="00C805C2">
      <w:pPr>
        <w:spacing w:line="240" w:lineRule="auto"/>
        <w:rPr>
          <w:szCs w:val="20"/>
        </w:rPr>
      </w:pPr>
    </w:p>
    <w:p w14:paraId="0A1E965C" w14:textId="77777777" w:rsidR="00CA7A2A" w:rsidRDefault="00CA7A2A" w:rsidP="008721D7">
      <w:pPr>
        <w:pStyle w:val="Heading1"/>
        <w:spacing w:line="240" w:lineRule="auto"/>
        <w:rPr>
          <w:szCs w:val="28"/>
        </w:rPr>
        <w:sectPr w:rsidR="00CA7A2A" w:rsidSect="00F4008E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27AF3C7" w14:textId="77777777" w:rsidR="008721D7" w:rsidRDefault="00ED2B0B" w:rsidP="00D0504F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0" w:name="_Toc141956006"/>
      <w:r>
        <w:lastRenderedPageBreak/>
        <w:t>SCOPO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149AE" w14:paraId="5BBDC26A" w14:textId="77777777" w:rsidTr="00B149AE">
        <w:trPr>
          <w:trHeight w:val="2880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1E70783" w14:textId="77777777" w:rsidR="00B149AE" w:rsidRDefault="00B149AE" w:rsidP="00B149AE">
            <w:pPr>
              <w:ind w:left="71"/>
            </w:pPr>
          </w:p>
          <w:p w14:paraId="27180DD9" w14:textId="77777777" w:rsidR="00B149AE" w:rsidRDefault="00B149AE" w:rsidP="00B149AE">
            <w:pPr>
              <w:ind w:left="71"/>
            </w:pPr>
            <w:r>
              <w:t>Descrivi brevemente lo scopo di questo documento.</w:t>
            </w:r>
          </w:p>
          <w:p w14:paraId="60D80ED4" w14:textId="77777777" w:rsidR="00B149AE" w:rsidRDefault="00B149AE" w:rsidP="007421E8"/>
        </w:tc>
      </w:tr>
    </w:tbl>
    <w:p w14:paraId="19D84FD3" w14:textId="77777777" w:rsidR="007421E8" w:rsidRDefault="007421E8" w:rsidP="007421E8"/>
    <w:p w14:paraId="1A7B1A09" w14:textId="77777777" w:rsidR="00B149AE" w:rsidRDefault="00ED2B0B" w:rsidP="00B149AE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1" w:name="_Toc141956007"/>
      <w:r>
        <w:t>AMBITO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149AE" w14:paraId="43BE7D97" w14:textId="77777777" w:rsidTr="00C249BF">
        <w:trPr>
          <w:trHeight w:val="2880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FA29093" w14:textId="77777777" w:rsidR="00B149AE" w:rsidRDefault="00B149AE" w:rsidP="00B149AE">
            <w:pPr>
              <w:ind w:left="71"/>
            </w:pPr>
          </w:p>
          <w:p w14:paraId="1A915848" w14:textId="77777777" w:rsidR="00B149AE" w:rsidRPr="007421E8" w:rsidRDefault="000F6194" w:rsidP="00B149AE">
            <w:pPr>
              <w:ind w:left="71"/>
            </w:pPr>
            <w:r>
              <w:t>Identifica le persone che sono interessate da questa politica di report.</w:t>
            </w:r>
          </w:p>
          <w:p w14:paraId="54F485D1" w14:textId="77777777" w:rsidR="00B149AE" w:rsidRDefault="00B149AE" w:rsidP="00B149AE">
            <w:pPr>
              <w:ind w:left="71"/>
            </w:pPr>
          </w:p>
        </w:tc>
      </w:tr>
    </w:tbl>
    <w:p w14:paraId="7DE4DB73" w14:textId="77777777" w:rsidR="007421E8" w:rsidRDefault="007421E8" w:rsidP="00FA651C"/>
    <w:p w14:paraId="4FC3C390" w14:textId="77777777" w:rsidR="00B149AE" w:rsidRDefault="00B149AE" w:rsidP="00B149AE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2" w:name="_Toc141956008"/>
      <w:r>
        <w:t>ELEMENTI POLITICI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149AE" w14:paraId="30BD53A4" w14:textId="77777777" w:rsidTr="00B149AE">
        <w:trPr>
          <w:trHeight w:val="4608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4323DA9" w14:textId="77777777" w:rsidR="00B149AE" w:rsidRDefault="00B149AE" w:rsidP="00C249BF">
            <w:pPr>
              <w:ind w:left="71"/>
            </w:pPr>
          </w:p>
          <w:p w14:paraId="367447C6" w14:textId="77777777" w:rsidR="00B149AE" w:rsidRDefault="00B149AE" w:rsidP="00B149AE">
            <w:pPr>
              <w:ind w:left="71"/>
            </w:pPr>
            <w:r>
              <w:t>Definisci i tipi di incidenti o infortuni che devono essere segnalati.</w:t>
            </w:r>
          </w:p>
          <w:p w14:paraId="25F2466E" w14:textId="77777777" w:rsidR="00B149AE" w:rsidRPr="007421E8" w:rsidRDefault="00B149AE" w:rsidP="00B149AE">
            <w:pPr>
              <w:ind w:left="71"/>
            </w:pPr>
          </w:p>
          <w:p w14:paraId="5A84B915" w14:textId="77777777" w:rsidR="00B149AE" w:rsidRDefault="00B149AE" w:rsidP="00C249BF">
            <w:pPr>
              <w:ind w:left="71"/>
            </w:pPr>
          </w:p>
        </w:tc>
      </w:tr>
    </w:tbl>
    <w:p w14:paraId="6A3E7B77" w14:textId="77777777" w:rsidR="009E5E1B" w:rsidRDefault="009E5E1B" w:rsidP="009E5E1B"/>
    <w:p w14:paraId="7A13699B" w14:textId="77777777" w:rsidR="009E5E1B" w:rsidRDefault="009E5E1B" w:rsidP="00C2641E">
      <w:pPr>
        <w:pStyle w:val="Heading1"/>
        <w:numPr>
          <w:ilvl w:val="0"/>
          <w:numId w:val="1"/>
        </w:numPr>
        <w:spacing w:line="240" w:lineRule="auto"/>
        <w:sectPr w:rsidR="009E5E1B" w:rsidSect="00F4008E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55C7564B" w14:textId="77777777" w:rsidR="00B149AE" w:rsidRDefault="00ED2B0B" w:rsidP="00B149AE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3" w:name="_Toc141956009"/>
      <w:r>
        <w:lastRenderedPageBreak/>
        <w:t>COPERTURA ASSICURATIVA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149AE" w14:paraId="2A1F8343" w14:textId="77777777" w:rsidTr="00C249BF">
        <w:trPr>
          <w:trHeight w:val="2880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B46662B" w14:textId="77777777" w:rsidR="00B149AE" w:rsidRDefault="00B149AE" w:rsidP="00C249BF">
            <w:pPr>
              <w:ind w:left="71"/>
            </w:pPr>
          </w:p>
          <w:p w14:paraId="36CA612E" w14:textId="77777777" w:rsidR="00B149AE" w:rsidRDefault="000F6194" w:rsidP="00C249BF">
            <w:pPr>
              <w:ind w:left="71"/>
            </w:pPr>
            <w:r>
              <w:t>Definisci la copertura assicurativa dell'organizzazione, in particolare ciò che la polizza copre per un dipendente.  Ricorda che ci saranno ripercussioni se un dipendente non riesce a segnalare un incidente.</w:t>
            </w:r>
          </w:p>
          <w:p w14:paraId="0CFEE839" w14:textId="77777777" w:rsidR="00B149AE" w:rsidRDefault="00B149AE" w:rsidP="00C249BF"/>
        </w:tc>
      </w:tr>
    </w:tbl>
    <w:p w14:paraId="15FB6FCB" w14:textId="77777777" w:rsidR="007421E8" w:rsidRDefault="007421E8" w:rsidP="007421E8"/>
    <w:p w14:paraId="69FC790A" w14:textId="77777777" w:rsidR="007421E8" w:rsidRDefault="00ED2B0B" w:rsidP="007421E8">
      <w:pPr>
        <w:pStyle w:val="Heading1"/>
        <w:numPr>
          <w:ilvl w:val="0"/>
          <w:numId w:val="1"/>
        </w:numPr>
        <w:spacing w:line="240" w:lineRule="auto"/>
      </w:pPr>
      <w:bookmarkStart w:id="4" w:name="_Toc141956010"/>
      <w:r>
        <w:t>ASSISTENZA DI EMERGENZA</w:t>
      </w:r>
      <w:bookmarkEnd w:id="4"/>
    </w:p>
    <w:p w14:paraId="15BC5A9D" w14:textId="77777777" w:rsidR="007421E8" w:rsidRDefault="007421E8" w:rsidP="007421E8">
      <w:pPr>
        <w:pStyle w:val="Heading2"/>
        <w:numPr>
          <w:ilvl w:val="0"/>
          <w:numId w:val="16"/>
        </w:numPr>
      </w:pPr>
      <w:bookmarkStart w:id="5" w:name="_Toc141956011"/>
      <w:r>
        <w:t>LESIONI MINORI</w:t>
      </w:r>
      <w:bookmarkEnd w:id="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10142"/>
      </w:tblGrid>
      <w:tr w:rsidR="00B149AE" w14:paraId="502F0CE3" w14:textId="77777777" w:rsidTr="00B149AE">
        <w:trPr>
          <w:trHeight w:val="2592"/>
        </w:trPr>
        <w:tc>
          <w:tcPr>
            <w:tcW w:w="10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5ECF4AD" w14:textId="77777777" w:rsidR="00B149AE" w:rsidRDefault="00B149AE" w:rsidP="00B149AE">
            <w:pPr>
              <w:ind w:left="66"/>
            </w:pPr>
          </w:p>
          <w:p w14:paraId="1E73812B" w14:textId="77777777" w:rsidR="00B149AE" w:rsidRDefault="000F6194" w:rsidP="00B149AE">
            <w:pPr>
              <w:ind w:left="66"/>
            </w:pPr>
            <w:r>
              <w:t>È possibile trovare kit di pronto soccorso per lesioni minori nelle seguenti sedi:</w:t>
            </w:r>
          </w:p>
        </w:tc>
      </w:tr>
    </w:tbl>
    <w:p w14:paraId="380E3822" w14:textId="77777777" w:rsidR="00B149AE" w:rsidRDefault="00B149AE" w:rsidP="007421E8">
      <w:pPr>
        <w:ind w:left="360"/>
        <w:rPr>
          <w:b/>
          <w:bCs/>
          <w:sz w:val="21"/>
          <w:szCs w:val="24"/>
        </w:rPr>
      </w:pPr>
    </w:p>
    <w:p w14:paraId="148C37C3" w14:textId="77777777" w:rsidR="007421E8" w:rsidRDefault="007421E8" w:rsidP="007421E8">
      <w:pPr>
        <w:ind w:left="360"/>
        <w:rPr>
          <w:sz w:val="21"/>
          <w:szCs w:val="24"/>
        </w:rPr>
      </w:pPr>
      <w:r>
        <w:rPr>
          <w:b/>
          <w:sz w:val="21"/>
        </w:rPr>
        <w:t>NOTA: non toccare mai il sangue di un'altra persona o altri fluidi corporei.</w:t>
      </w:r>
      <w:r w:rsidRPr="007421E8">
        <w:rPr>
          <w:sz w:val="21"/>
          <w:szCs w:val="24"/>
        </w:rPr>
        <w:t xml:space="preserve"> </w:t>
      </w:r>
    </w:p>
    <w:p w14:paraId="6243EB49" w14:textId="77777777" w:rsidR="007421E8" w:rsidRDefault="007421E8" w:rsidP="007421E8">
      <w:pPr>
        <w:ind w:left="360"/>
      </w:pPr>
      <w:r>
        <w:t xml:space="preserve">Per assistenza, chiama [NOME DEL REPARTO APPROPRIATO] al numero [NUMERO DI TELEFONO]. </w:t>
      </w:r>
    </w:p>
    <w:p w14:paraId="62A6393E" w14:textId="77777777" w:rsidR="007421E8" w:rsidRDefault="007421E8" w:rsidP="007421E8">
      <w:pPr>
        <w:ind w:left="360"/>
      </w:pPr>
    </w:p>
    <w:p w14:paraId="1DEEE4AE" w14:textId="77777777" w:rsidR="00B149AE" w:rsidRDefault="007421E8" w:rsidP="00B149AE">
      <w:pPr>
        <w:pStyle w:val="Heading2"/>
        <w:numPr>
          <w:ilvl w:val="0"/>
          <w:numId w:val="16"/>
        </w:numPr>
      </w:pPr>
      <w:bookmarkStart w:id="6" w:name="_Toc141956012"/>
      <w:r>
        <w:t>ASSISTENZA MEDICA DI EMERGENZA</w:t>
      </w:r>
      <w:bookmarkEnd w:id="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10142"/>
      </w:tblGrid>
      <w:tr w:rsidR="00B149AE" w14:paraId="7B527108" w14:textId="77777777" w:rsidTr="00B149AE">
        <w:trPr>
          <w:trHeight w:val="3168"/>
        </w:trPr>
        <w:tc>
          <w:tcPr>
            <w:tcW w:w="10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0C7A2ED" w14:textId="77777777" w:rsidR="00B149AE" w:rsidRDefault="00B149AE" w:rsidP="00C249BF">
            <w:pPr>
              <w:ind w:left="66"/>
            </w:pPr>
          </w:p>
          <w:p w14:paraId="35C25562" w14:textId="77777777" w:rsidR="00B149AE" w:rsidRDefault="00B149AE" w:rsidP="00C249BF">
            <w:pPr>
              <w:ind w:left="66"/>
            </w:pPr>
          </w:p>
        </w:tc>
      </w:tr>
    </w:tbl>
    <w:p w14:paraId="24C73758" w14:textId="77777777" w:rsidR="007421E8" w:rsidRPr="007421E8" w:rsidRDefault="007421E8" w:rsidP="00B149AE">
      <w:pPr>
        <w:pStyle w:val="Heading2"/>
      </w:pPr>
    </w:p>
    <w:p w14:paraId="09A2F2FA" w14:textId="77777777" w:rsidR="007421E8" w:rsidRDefault="007421E8" w:rsidP="007421E8">
      <w:pPr>
        <w:ind w:left="360"/>
        <w:sectPr w:rsidR="007421E8" w:rsidSect="00F4008E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  <w:r>
        <w:tab/>
      </w:r>
    </w:p>
    <w:p w14:paraId="4B5029A6" w14:textId="77777777" w:rsidR="00DD2718" w:rsidRDefault="00556897" w:rsidP="00DD2718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7" w:name="_Toc141956013"/>
      <w:r>
        <w:lastRenderedPageBreak/>
        <w:t>PROCEDURA PER LA SEGNALAZIONE DI UN INCIDENTE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DD2718" w14:paraId="450053F9" w14:textId="77777777" w:rsidTr="00C249BF">
        <w:trPr>
          <w:trHeight w:val="4608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D5AB46C" w14:textId="77777777" w:rsidR="00DD2718" w:rsidRDefault="00DD2718" w:rsidP="00C249BF">
            <w:pPr>
              <w:ind w:left="71"/>
            </w:pPr>
          </w:p>
          <w:p w14:paraId="7BC87B62" w14:textId="77777777" w:rsidR="00DD2718" w:rsidRDefault="000F6194" w:rsidP="00A72A5B">
            <w:pPr>
              <w:spacing w:after="120"/>
              <w:ind w:left="72"/>
            </w:pPr>
            <w:r>
              <w:t>È necessario seguire i passaggi seguenti quando un dipendente è ferito:</w:t>
            </w:r>
          </w:p>
          <w:p w14:paraId="55324ADF" w14:textId="77777777" w:rsidR="00DD2718" w:rsidRDefault="00DD2718" w:rsidP="00A72A5B">
            <w:pPr>
              <w:spacing w:after="120"/>
              <w:ind w:left="72"/>
            </w:pPr>
            <w:r>
              <w:t xml:space="preserve">1. Quando un dipendente è testimone o è coinvolto in un incidente, deve segnalarlo al [PERSONALE O ALLE AUTORITÀ CHE DEVONO ESSERE NOTIFICATE] per [TIPO DI COMUNICAZIONE] entro [PERIODO di tempo] dall'incidente. </w:t>
            </w:r>
          </w:p>
          <w:p w14:paraId="056F38FD" w14:textId="77777777" w:rsidR="00DD2718" w:rsidRDefault="00DD2718" w:rsidP="00A72A5B">
            <w:pPr>
              <w:spacing w:after="120"/>
              <w:ind w:left="72"/>
            </w:pPr>
            <w:r>
              <w:t xml:space="preserve">2. Elenca le fasi rimanenti del processo di reporting della tua organizzazione. </w:t>
            </w:r>
          </w:p>
          <w:p w14:paraId="16E9EB93" w14:textId="77777777" w:rsidR="00DD2718" w:rsidRDefault="00DD2718" w:rsidP="00A72A5B">
            <w:pPr>
              <w:spacing w:after="120"/>
              <w:ind w:left="72"/>
            </w:pPr>
            <w:r>
              <w:t xml:space="preserve">3.  </w:t>
            </w:r>
          </w:p>
          <w:p w14:paraId="26FF1995" w14:textId="77777777" w:rsidR="003F6101" w:rsidRDefault="00DD2718" w:rsidP="00A72A5B">
            <w:pPr>
              <w:spacing w:after="120"/>
              <w:ind w:left="72"/>
            </w:pPr>
            <w:r>
              <w:t xml:space="preserve">4. </w:t>
            </w:r>
          </w:p>
          <w:p w14:paraId="23851EEE" w14:textId="77777777" w:rsidR="00DD2718" w:rsidRDefault="003F6101" w:rsidP="00A72A5B">
            <w:pPr>
              <w:spacing w:after="120"/>
              <w:ind w:left="72"/>
            </w:pPr>
            <w:r>
              <w:t xml:space="preserve">5. </w:t>
            </w:r>
          </w:p>
        </w:tc>
      </w:tr>
    </w:tbl>
    <w:p w14:paraId="38A2442F" w14:textId="77777777" w:rsidR="007421E8" w:rsidRDefault="007421E8" w:rsidP="007421E8"/>
    <w:p w14:paraId="441E98EA" w14:textId="77777777" w:rsidR="00A72A5B" w:rsidRDefault="00ED2B0B" w:rsidP="00A72A5B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8" w:name="_Toc141956014"/>
      <w:r>
        <w:t>PROCESSO DEL MODULO DI REPORT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A72A5B" w14:paraId="15A85F97" w14:textId="77777777" w:rsidTr="00A72A5B">
        <w:trPr>
          <w:trHeight w:val="5760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4DD1AAD" w14:textId="77777777" w:rsidR="00A72A5B" w:rsidRDefault="00A72A5B" w:rsidP="00A72A5B">
            <w:pPr>
              <w:ind w:left="71"/>
            </w:pPr>
          </w:p>
          <w:p w14:paraId="11555E9B" w14:textId="77777777" w:rsidR="00A72A5B" w:rsidRDefault="00A72A5B" w:rsidP="003F6101">
            <w:pPr>
              <w:spacing w:after="120"/>
              <w:ind w:left="71"/>
            </w:pPr>
            <w:r>
              <w:t>Tutti gli incidenti sul lavoro che comportano un infortunio, una malattia o un incidente mancato, indipendentemente dal livello di gravità, devono essere documentati e indagati da [REPARTO]. Ulteriori indagini possono essere condotte da altre autorità, ad esempio le forze dell'ordine locali, l'OSHA, ecc.</w:t>
            </w:r>
          </w:p>
          <w:p w14:paraId="131B082C" w14:textId="77777777" w:rsidR="00A72A5B" w:rsidRDefault="003F6101" w:rsidP="00A72A5B">
            <w:pPr>
              <w:spacing w:after="120"/>
              <w:ind w:left="71"/>
            </w:pPr>
            <w:r>
              <w:t>1. Il [REPARTO] farà una relazione iniziale su tutti gli incidenti e gli infortuni sul lavoro.</w:t>
            </w:r>
          </w:p>
          <w:p w14:paraId="0F154BBD" w14:textId="77777777" w:rsidR="00A72A5B" w:rsidRDefault="00A72A5B" w:rsidP="00A72A5B">
            <w:pPr>
              <w:spacing w:after="120"/>
              <w:ind w:left="71"/>
            </w:pPr>
            <w:r>
              <w:t>2. Copie delle segnalazioni di infortunio dei dipendenti sono conservate in archivio presso [UBICAZIONE]. I dipendenti che richiedono copie del report devono contattare [INFORMAZIONI DI CONTATTO].</w:t>
            </w:r>
          </w:p>
          <w:p w14:paraId="3F075DA3" w14:textId="77777777" w:rsidR="00A72A5B" w:rsidRDefault="00A72A5B" w:rsidP="00A72A5B">
            <w:pPr>
              <w:spacing w:after="120"/>
              <w:ind w:left="71"/>
            </w:pPr>
            <w:r>
              <w:t>3. Elenca le fasi rimanenti nel processo del modulo di report.</w:t>
            </w:r>
          </w:p>
          <w:p w14:paraId="18A0171A" w14:textId="77777777" w:rsidR="00A72A5B" w:rsidRDefault="00A72A5B" w:rsidP="00A72A5B">
            <w:pPr>
              <w:spacing w:after="120"/>
              <w:ind w:left="71"/>
            </w:pPr>
            <w:r>
              <w:t xml:space="preserve">4. </w:t>
            </w:r>
            <w:r>
              <w:tab/>
            </w:r>
          </w:p>
          <w:p w14:paraId="50A2EE9A" w14:textId="77777777" w:rsidR="00A72A5B" w:rsidRDefault="00A72A5B" w:rsidP="00A72A5B">
            <w:pPr>
              <w:spacing w:after="120"/>
              <w:ind w:left="71"/>
            </w:pPr>
            <w:r>
              <w:t xml:space="preserve">5.  </w:t>
            </w:r>
          </w:p>
        </w:tc>
      </w:tr>
    </w:tbl>
    <w:p w14:paraId="7767EEEE" w14:textId="77777777" w:rsidR="000B0D07" w:rsidRDefault="000B0D07" w:rsidP="00C805C2">
      <w:pPr>
        <w:spacing w:line="240" w:lineRule="auto"/>
        <w:rPr>
          <w:i/>
          <w:szCs w:val="20"/>
        </w:rPr>
        <w:sectPr w:rsidR="000B0D07" w:rsidSect="00F4008E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694620D0" w14:textId="77777777" w:rsidR="000B0D07" w:rsidRDefault="000B0D07" w:rsidP="00C805C2">
      <w:pPr>
        <w:spacing w:line="240" w:lineRule="auto"/>
        <w:rPr>
          <w:i/>
          <w:szCs w:val="20"/>
        </w:rPr>
      </w:pPr>
    </w:p>
    <w:p w14:paraId="4265AB3F" w14:textId="77777777" w:rsidR="000B0D07" w:rsidRDefault="000B0D07" w:rsidP="00C805C2">
      <w:pPr>
        <w:spacing w:line="240" w:lineRule="auto"/>
        <w:rPr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1D181C11" w14:textId="77777777" w:rsidTr="006A0235">
        <w:trPr>
          <w:trHeight w:val="3002"/>
        </w:trPr>
        <w:tc>
          <w:tcPr>
            <w:tcW w:w="9662" w:type="dxa"/>
          </w:tcPr>
          <w:p w14:paraId="51676800" w14:textId="77777777" w:rsidR="00015290" w:rsidRPr="00A64F9A" w:rsidRDefault="00015290" w:rsidP="00015290">
            <w:pPr>
              <w:rPr>
                <w:b/>
              </w:rPr>
            </w:pPr>
          </w:p>
          <w:p w14:paraId="070DB938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34875E6E" w14:textId="77777777" w:rsidR="00A64F9A" w:rsidRPr="00A64F9A" w:rsidRDefault="00A64F9A" w:rsidP="006C6E43"/>
          <w:p w14:paraId="483E6792" w14:textId="77777777" w:rsidR="00A64F9A" w:rsidRPr="00A64F9A" w:rsidRDefault="00A64F9A" w:rsidP="006C6E43">
            <w:pPr>
              <w:spacing w:line="276" w:lineRule="auto"/>
            </w:pPr>
            <w:r>
              <w:t xml:space="preserve">Qualsiasi articolo, modello o informazione sono forniti da </w:t>
            </w:r>
            <w:proofErr w:type="spellStart"/>
            <w:r>
              <w:t>Smartsheet</w:t>
            </w:r>
            <w:proofErr w:type="spellEnd"/>
            <w: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0F96B5A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F4008E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714E" w14:textId="77777777" w:rsidR="00F4008E" w:rsidRDefault="00F4008E" w:rsidP="00480F66">
      <w:pPr>
        <w:spacing w:after="0" w:line="240" w:lineRule="auto"/>
      </w:pPr>
      <w:r>
        <w:separator/>
      </w:r>
    </w:p>
  </w:endnote>
  <w:endnote w:type="continuationSeparator" w:id="0">
    <w:p w14:paraId="0BE044A1" w14:textId="77777777" w:rsidR="00F4008E" w:rsidRDefault="00F4008E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AA2C" w14:textId="77777777" w:rsidR="00106DAA" w:rsidRDefault="00106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02A6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Pagina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  <w:r>
      <w:t xml:space="preserve"> di 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55B0" w14:textId="77777777" w:rsidR="006C6E43" w:rsidRPr="00C805C2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>
      <w:t xml:space="preserve">Pagina </w:t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4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1647" w14:textId="77777777" w:rsidR="00F4008E" w:rsidRDefault="00F4008E" w:rsidP="00480F66">
      <w:pPr>
        <w:spacing w:after="0" w:line="240" w:lineRule="auto"/>
      </w:pPr>
      <w:r>
        <w:separator/>
      </w:r>
    </w:p>
  </w:footnote>
  <w:footnote w:type="continuationSeparator" w:id="0">
    <w:p w14:paraId="08819D23" w14:textId="77777777" w:rsidR="00F4008E" w:rsidRDefault="00F4008E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D260" w14:textId="77777777" w:rsidR="00106DAA" w:rsidRDefault="00106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71C9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22CC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432F5"/>
    <w:multiLevelType w:val="hybridMultilevel"/>
    <w:tmpl w:val="6D026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0722A"/>
    <w:multiLevelType w:val="hybridMultilevel"/>
    <w:tmpl w:val="5784D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5A7E"/>
    <w:multiLevelType w:val="hybridMultilevel"/>
    <w:tmpl w:val="C00AE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468979325">
    <w:abstractNumId w:val="5"/>
  </w:num>
  <w:num w:numId="2" w16cid:durableId="1126698021">
    <w:abstractNumId w:val="2"/>
  </w:num>
  <w:num w:numId="3" w16cid:durableId="1866675696">
    <w:abstractNumId w:val="1"/>
  </w:num>
  <w:num w:numId="4" w16cid:durableId="355926351">
    <w:abstractNumId w:val="12"/>
  </w:num>
  <w:num w:numId="5" w16cid:durableId="976301170">
    <w:abstractNumId w:val="14"/>
  </w:num>
  <w:num w:numId="6" w16cid:durableId="1889681516">
    <w:abstractNumId w:val="11"/>
  </w:num>
  <w:num w:numId="7" w16cid:durableId="749233116">
    <w:abstractNumId w:val="8"/>
  </w:num>
  <w:num w:numId="8" w16cid:durableId="1346514359">
    <w:abstractNumId w:val="4"/>
  </w:num>
  <w:num w:numId="9" w16cid:durableId="239489794">
    <w:abstractNumId w:val="6"/>
  </w:num>
  <w:num w:numId="10" w16cid:durableId="608662143">
    <w:abstractNumId w:val="15"/>
  </w:num>
  <w:num w:numId="11" w16cid:durableId="718168313">
    <w:abstractNumId w:val="13"/>
  </w:num>
  <w:num w:numId="12" w16cid:durableId="1372193805">
    <w:abstractNumId w:val="3"/>
  </w:num>
  <w:num w:numId="13" w16cid:durableId="1066755854">
    <w:abstractNumId w:val="0"/>
  </w:num>
  <w:num w:numId="14" w16cid:durableId="1188565569">
    <w:abstractNumId w:val="7"/>
  </w:num>
  <w:num w:numId="15" w16cid:durableId="2035962415">
    <w:abstractNumId w:val="9"/>
  </w:num>
  <w:num w:numId="16" w16cid:durableId="712995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186180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DC6"/>
    <w:rsid w:val="000B0D07"/>
    <w:rsid w:val="000C7A8B"/>
    <w:rsid w:val="000E13F9"/>
    <w:rsid w:val="000F6194"/>
    <w:rsid w:val="00104901"/>
    <w:rsid w:val="00104E3A"/>
    <w:rsid w:val="00106DAA"/>
    <w:rsid w:val="00112F9D"/>
    <w:rsid w:val="001228CB"/>
    <w:rsid w:val="00126273"/>
    <w:rsid w:val="00130D91"/>
    <w:rsid w:val="00143339"/>
    <w:rsid w:val="00144067"/>
    <w:rsid w:val="001543C6"/>
    <w:rsid w:val="00184DC6"/>
    <w:rsid w:val="00186180"/>
    <w:rsid w:val="00186202"/>
    <w:rsid w:val="001A628F"/>
    <w:rsid w:val="001C60EA"/>
    <w:rsid w:val="001C6DA8"/>
    <w:rsid w:val="001D5547"/>
    <w:rsid w:val="00203F44"/>
    <w:rsid w:val="002123FA"/>
    <w:rsid w:val="00223549"/>
    <w:rsid w:val="002315DD"/>
    <w:rsid w:val="00233CCB"/>
    <w:rsid w:val="00250EF4"/>
    <w:rsid w:val="002728C1"/>
    <w:rsid w:val="00274428"/>
    <w:rsid w:val="0027725D"/>
    <w:rsid w:val="00291275"/>
    <w:rsid w:val="002B385A"/>
    <w:rsid w:val="002C7130"/>
    <w:rsid w:val="002D5E3D"/>
    <w:rsid w:val="002E065B"/>
    <w:rsid w:val="002F268F"/>
    <w:rsid w:val="003008DB"/>
    <w:rsid w:val="003210AB"/>
    <w:rsid w:val="003269AD"/>
    <w:rsid w:val="00335259"/>
    <w:rsid w:val="00341FCC"/>
    <w:rsid w:val="00342FAB"/>
    <w:rsid w:val="00374E82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3F6101"/>
    <w:rsid w:val="0040361B"/>
    <w:rsid w:val="00410889"/>
    <w:rsid w:val="00412703"/>
    <w:rsid w:val="00414587"/>
    <w:rsid w:val="004212C2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B0770"/>
    <w:rsid w:val="004B09C6"/>
    <w:rsid w:val="004F0DDC"/>
    <w:rsid w:val="005041B7"/>
    <w:rsid w:val="00517CA8"/>
    <w:rsid w:val="00541C9F"/>
    <w:rsid w:val="00541D2D"/>
    <w:rsid w:val="0054715F"/>
    <w:rsid w:val="00556897"/>
    <w:rsid w:val="00570608"/>
    <w:rsid w:val="005A16ED"/>
    <w:rsid w:val="005B1E3F"/>
    <w:rsid w:val="005C253D"/>
    <w:rsid w:val="005F3691"/>
    <w:rsid w:val="005F3C6D"/>
    <w:rsid w:val="0060100D"/>
    <w:rsid w:val="006149B1"/>
    <w:rsid w:val="00615CFE"/>
    <w:rsid w:val="00621B2C"/>
    <w:rsid w:val="006224C1"/>
    <w:rsid w:val="0062611F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74C2"/>
    <w:rsid w:val="006C5F2C"/>
    <w:rsid w:val="006C6E43"/>
    <w:rsid w:val="00722E71"/>
    <w:rsid w:val="00726FA6"/>
    <w:rsid w:val="00727EB9"/>
    <w:rsid w:val="007421E8"/>
    <w:rsid w:val="00744401"/>
    <w:rsid w:val="0076173D"/>
    <w:rsid w:val="00770091"/>
    <w:rsid w:val="0077063E"/>
    <w:rsid w:val="00773199"/>
    <w:rsid w:val="0079215D"/>
    <w:rsid w:val="007C2D33"/>
    <w:rsid w:val="007C75F7"/>
    <w:rsid w:val="007D0B2B"/>
    <w:rsid w:val="007D5EBC"/>
    <w:rsid w:val="007E79B5"/>
    <w:rsid w:val="007F744B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52AF"/>
    <w:rsid w:val="00880348"/>
    <w:rsid w:val="00886DDF"/>
    <w:rsid w:val="008939B0"/>
    <w:rsid w:val="008A2B06"/>
    <w:rsid w:val="008A6212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B4635"/>
    <w:rsid w:val="009D4B4D"/>
    <w:rsid w:val="009D5EAB"/>
    <w:rsid w:val="009E4124"/>
    <w:rsid w:val="009E5E1B"/>
    <w:rsid w:val="009F30CA"/>
    <w:rsid w:val="009F740D"/>
    <w:rsid w:val="00A019FF"/>
    <w:rsid w:val="00A11A26"/>
    <w:rsid w:val="00A122C8"/>
    <w:rsid w:val="00A15E56"/>
    <w:rsid w:val="00A32F89"/>
    <w:rsid w:val="00A54153"/>
    <w:rsid w:val="00A61614"/>
    <w:rsid w:val="00A64F9A"/>
    <w:rsid w:val="00A6517C"/>
    <w:rsid w:val="00A72A5B"/>
    <w:rsid w:val="00A72DB9"/>
    <w:rsid w:val="00AC41EA"/>
    <w:rsid w:val="00AC78FF"/>
    <w:rsid w:val="00AD0883"/>
    <w:rsid w:val="00AD1D04"/>
    <w:rsid w:val="00AD378F"/>
    <w:rsid w:val="00AF0690"/>
    <w:rsid w:val="00B11A9D"/>
    <w:rsid w:val="00B149AE"/>
    <w:rsid w:val="00B14E5B"/>
    <w:rsid w:val="00B318E8"/>
    <w:rsid w:val="00B41B66"/>
    <w:rsid w:val="00B84C2A"/>
    <w:rsid w:val="00B95B2A"/>
    <w:rsid w:val="00BC1109"/>
    <w:rsid w:val="00BC4FB8"/>
    <w:rsid w:val="00BD1143"/>
    <w:rsid w:val="00BE044A"/>
    <w:rsid w:val="00BE210B"/>
    <w:rsid w:val="00BF08D2"/>
    <w:rsid w:val="00BF33A2"/>
    <w:rsid w:val="00C02A0A"/>
    <w:rsid w:val="00C04CB7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7FC4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969E3"/>
    <w:rsid w:val="00DD2718"/>
    <w:rsid w:val="00E11F8E"/>
    <w:rsid w:val="00E30E0F"/>
    <w:rsid w:val="00E539F9"/>
    <w:rsid w:val="00E53CCA"/>
    <w:rsid w:val="00E63191"/>
    <w:rsid w:val="00E8459A"/>
    <w:rsid w:val="00ED2B0B"/>
    <w:rsid w:val="00F0257F"/>
    <w:rsid w:val="00F02752"/>
    <w:rsid w:val="00F12F4E"/>
    <w:rsid w:val="00F21222"/>
    <w:rsid w:val="00F303EB"/>
    <w:rsid w:val="00F31A79"/>
    <w:rsid w:val="00F4008E"/>
    <w:rsid w:val="00F4066E"/>
    <w:rsid w:val="00F46CF3"/>
    <w:rsid w:val="00F67517"/>
    <w:rsid w:val="00F86879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75772"/>
  <w15:docId w15:val="{4CEEE1FF-E999-5846-B6AE-16C29FAA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Accident%20Reporting%20Company%20Policy%20Sample%20Template-word-37952-it&amp;lpa=ic+Accident%20Reporting%20Company%20Policy%20Sample%20Template+word+37952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C2E5-7258-419D-BD52-36A2D427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2019-01-22T01:48:00Z</cp:lastPrinted>
  <dcterms:created xsi:type="dcterms:W3CDTF">2023-07-06T00:25:00Z</dcterms:created>
  <dcterms:modified xsi:type="dcterms:W3CDTF">2024-02-23T15:15:00Z</dcterms:modified>
</cp:coreProperties>
</file>