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892CA" w14:textId="789AD803" w:rsidR="00092C39" w:rsidRDefault="0026351B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26351B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09084754" wp14:editId="647029BB">
            <wp:simplePos x="0" y="0"/>
            <wp:positionH relativeFrom="column">
              <wp:posOffset>4851400</wp:posOffset>
            </wp:positionH>
            <wp:positionV relativeFrom="paragraph">
              <wp:posOffset>-177800</wp:posOffset>
            </wp:positionV>
            <wp:extent cx="2654300" cy="300594"/>
            <wp:effectExtent l="0" t="0" r="0" b="4445"/>
            <wp:wrapNone/>
            <wp:docPr id="984938371" name="Picture 1" descr="A blue and white 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938371" name="Picture 1" descr="A blue and white sign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300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044">
        <w:rPr>
          <w:rFonts w:ascii="Century Gothic" w:hAnsi="Century Gothic"/>
          <w:b/>
          <w:color w:val="808080" w:themeColor="background1" w:themeShade="80"/>
          <w:sz w:val="32"/>
        </w:rPr>
        <w:t xml:space="preserve">MODELLO DI CHECKLIST DEI CONTROLLI ISO 27001                     </w:t>
      </w:r>
    </w:p>
    <w:p w14:paraId="12C4488C" w14:textId="77777777" w:rsidR="00803022" w:rsidRDefault="00803022" w:rsidP="00152249">
      <w:pPr>
        <w:tabs>
          <w:tab w:val="left" w:pos="3718"/>
        </w:tabs>
      </w:pPr>
    </w:p>
    <w:tbl>
      <w:tblPr>
        <w:tblW w:w="11735" w:type="dxa"/>
        <w:tblInd w:w="-113" w:type="dxa"/>
        <w:tblBorders>
          <w:top w:val="nil"/>
          <w:left w:val="nil"/>
          <w:right w:val="nil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756"/>
        <w:gridCol w:w="3302"/>
        <w:gridCol w:w="2536"/>
        <w:gridCol w:w="1740"/>
        <w:gridCol w:w="2401"/>
      </w:tblGrid>
      <w:tr w:rsidR="00735044" w14:paraId="281EE9D5" w14:textId="77777777" w:rsidTr="00CB4BD0">
        <w:trPr>
          <w:trHeight w:val="708"/>
        </w:trPr>
        <w:tc>
          <w:tcPr>
            <w:tcW w:w="175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CDD4DD"/>
            <w:vAlign w:val="center"/>
          </w:tcPr>
          <w:p w14:paraId="0F1FCB53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D1D1D"/>
                <w:sz w:val="20"/>
              </w:rPr>
              <w:t>SEZIONE</w:t>
            </w:r>
          </w:p>
          <w:p w14:paraId="51C7E5ED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D1D1D"/>
                <w:sz w:val="20"/>
              </w:rPr>
              <w:t>CATEGORIA</w:t>
            </w:r>
          </w:p>
        </w:tc>
        <w:tc>
          <w:tcPr>
            <w:tcW w:w="3302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CDD4DD"/>
            <w:vAlign w:val="center"/>
          </w:tcPr>
          <w:p w14:paraId="7CCC8677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D1D1D"/>
                <w:sz w:val="20"/>
              </w:rPr>
              <w:t>REQUISITO/ATTIVITÀ</w:t>
            </w:r>
          </w:p>
        </w:tc>
        <w:tc>
          <w:tcPr>
            <w:tcW w:w="2536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CDD4DD"/>
            <w:vAlign w:val="center"/>
          </w:tcPr>
          <w:p w14:paraId="4D4F8D79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D1D1D"/>
                <w:sz w:val="20"/>
              </w:rPr>
              <w:t>ASSEGNATO A</w:t>
            </w:r>
          </w:p>
        </w:tc>
        <w:tc>
          <w:tcPr>
            <w:tcW w:w="1740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CDD4DD"/>
            <w:vAlign w:val="center"/>
          </w:tcPr>
          <w:p w14:paraId="7FF339BD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D1D1D"/>
                <w:sz w:val="20"/>
              </w:rPr>
              <w:t>CONFORME?</w:t>
            </w:r>
          </w:p>
        </w:tc>
        <w:tc>
          <w:tcPr>
            <w:tcW w:w="2401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CDD4DD"/>
            <w:vAlign w:val="center"/>
          </w:tcPr>
          <w:p w14:paraId="30FAFF3F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D1D1D"/>
                <w:sz w:val="20"/>
              </w:rPr>
              <w:t>DATA DELL'ULTIMO AGGIORNAMENTO</w:t>
            </w:r>
          </w:p>
        </w:tc>
      </w:tr>
      <w:tr w:rsidR="00735044" w14:paraId="45180399" w14:textId="77777777" w:rsidTr="00CB4BD0">
        <w:tblPrEx>
          <w:tblBorders>
            <w:top w:val="none" w:sz="0" w:space="0" w:color="auto"/>
          </w:tblBorders>
        </w:tblPrEx>
        <w:trPr>
          <w:trHeight w:val="368"/>
        </w:trPr>
        <w:tc>
          <w:tcPr>
            <w:tcW w:w="11735" w:type="dxa"/>
            <w:gridSpan w:val="5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44FD50F8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2"/>
              </w:rPr>
              <w:t>5. Politiche di sicurezza delle informazioni</w:t>
            </w:r>
          </w:p>
        </w:tc>
      </w:tr>
      <w:tr w:rsidR="00735044" w14:paraId="7ADE88E9" w14:textId="77777777" w:rsidTr="00CB4BD0">
        <w:tblPrEx>
          <w:tblBorders>
            <w:top w:val="none" w:sz="0" w:space="0" w:color="auto"/>
          </w:tblBorders>
        </w:tblPrEx>
        <w:trPr>
          <w:trHeight w:val="569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454EE5B0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5.1</w:t>
            </w:r>
          </w:p>
        </w:tc>
        <w:tc>
          <w:tcPr>
            <w:tcW w:w="330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ECE7A5C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Sono state definite politiche della sicurezza.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2390B10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16A5760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7A6F3AA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35044" w14:paraId="4F884CBC" w14:textId="77777777" w:rsidTr="00CB4BD0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46374FC6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5.2</w:t>
            </w:r>
          </w:p>
        </w:tc>
        <w:tc>
          <w:tcPr>
            <w:tcW w:w="330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2FC45CE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Tutte le politiche sono state approvate dai vertici dirigenziali.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30ED8BD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B9D8986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5B1C2BB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35044" w14:paraId="7CDAF193" w14:textId="77777777" w:rsidTr="00CB4BD0">
        <w:tblPrEx>
          <w:tblBorders>
            <w:top w:val="none" w:sz="0" w:space="0" w:color="auto"/>
          </w:tblBorders>
        </w:tblPrEx>
        <w:trPr>
          <w:trHeight w:val="638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3AF4A91B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5.3</w:t>
            </w:r>
          </w:p>
        </w:tc>
        <w:tc>
          <w:tcPr>
            <w:tcW w:w="330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7083E5C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La conformità è documentata.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24D292F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531E125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596FFAA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35044" w14:paraId="22886968" w14:textId="77777777" w:rsidTr="00CB4BD0">
        <w:tblPrEx>
          <w:tblBorders>
            <w:top w:val="none" w:sz="0" w:space="0" w:color="auto"/>
          </w:tblBorders>
        </w:tblPrEx>
        <w:trPr>
          <w:trHeight w:val="368"/>
        </w:trPr>
        <w:tc>
          <w:tcPr>
            <w:tcW w:w="11735" w:type="dxa"/>
            <w:gridSpan w:val="5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767285EA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2"/>
              </w:rPr>
              <w:t>6. Organizzazione della sicurezza delle informazioni</w:t>
            </w:r>
          </w:p>
        </w:tc>
      </w:tr>
      <w:tr w:rsidR="00735044" w14:paraId="592CD141" w14:textId="77777777" w:rsidTr="00CB4BD0">
        <w:tblPrEx>
          <w:tblBorders>
            <w:top w:val="none" w:sz="0" w:space="0" w:color="auto"/>
          </w:tblBorders>
        </w:tblPrEx>
        <w:trPr>
          <w:trHeight w:val="62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664076F2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6.1</w:t>
            </w:r>
          </w:p>
        </w:tc>
        <w:tc>
          <w:tcPr>
            <w:tcW w:w="330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2201CA5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Ruoli e responsabilità sono stati definiti.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4F7D403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28D4A6A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16C7763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125F61B2" w14:textId="77777777" w:rsidTr="00CB4BD0">
        <w:tblPrEx>
          <w:tblBorders>
            <w:top w:val="none" w:sz="0" w:space="0" w:color="auto"/>
          </w:tblBorders>
        </w:tblPrEx>
        <w:trPr>
          <w:trHeight w:val="692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27647E9C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6.2</w:t>
            </w:r>
          </w:p>
        </w:tc>
        <w:tc>
          <w:tcPr>
            <w:tcW w:w="330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559F1E6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Le mansioni sono state correttamente assegnate a persone diverse.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6A1EC7A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CFA020D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E2D7E9E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63B50D5E" w14:textId="77777777" w:rsidTr="00CB4BD0">
        <w:tblPrEx>
          <w:tblBorders>
            <w:top w:val="none" w:sz="0" w:space="0" w:color="auto"/>
          </w:tblBorders>
        </w:tblPrEx>
        <w:trPr>
          <w:trHeight w:val="709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7033AB86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6.3</w:t>
            </w:r>
          </w:p>
        </w:tc>
        <w:tc>
          <w:tcPr>
            <w:tcW w:w="330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94826EC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stato contattato l'ente / l'autorità che deve effettuare la verifica della conformità.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009ED26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7DB943D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DD29BF0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12FCF279" w14:textId="77777777" w:rsidTr="00CB4BD0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33CEBE6B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6.4</w:t>
            </w:r>
          </w:p>
        </w:tc>
        <w:tc>
          <w:tcPr>
            <w:tcW w:w="330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D6BDE99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Sono stati contattati i gruppi di interesse speciali che si occupano di conformità.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E47513F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104CA89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FDAABC8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75C68FA7" w14:textId="77777777" w:rsidTr="00CB4BD0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0CEEC521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6.5</w:t>
            </w:r>
          </w:p>
        </w:tc>
        <w:tc>
          <w:tcPr>
            <w:tcW w:w="330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F0D4D2B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La sicurezza delle informazioni nella gestione dei progetti è documentata.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C563DB7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38A802E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364315D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17D0C6E1" w14:textId="77777777" w:rsidTr="00CB4BD0">
        <w:tblPrEx>
          <w:tblBorders>
            <w:top w:val="none" w:sz="0" w:space="0" w:color="auto"/>
          </w:tblBorders>
        </w:tblPrEx>
        <w:trPr>
          <w:trHeight w:val="719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5D81F5D3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6.6</w:t>
            </w:r>
          </w:p>
        </w:tc>
        <w:tc>
          <w:tcPr>
            <w:tcW w:w="330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DC078BE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i dispositivi mobili.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BE4E9BD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7E7D3E5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3B8E908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6762EC40" w14:textId="77777777" w:rsidTr="00CB4BD0">
        <w:tblPrEx>
          <w:tblBorders>
            <w:top w:val="none" w:sz="0" w:space="0" w:color="auto"/>
          </w:tblBorders>
        </w:tblPrEx>
        <w:trPr>
          <w:trHeight w:val="611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3F6A59AA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6.7</w:t>
            </w:r>
          </w:p>
        </w:tc>
        <w:tc>
          <w:tcPr>
            <w:tcW w:w="330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DFEA3E0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il lavoro a distanza.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CE1AF66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912D2F7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23431AF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12B05CD4" w14:textId="77777777" w:rsidTr="00CB4BD0">
        <w:tblPrEx>
          <w:tblBorders>
            <w:top w:val="none" w:sz="0" w:space="0" w:color="auto"/>
          </w:tblBorders>
        </w:tblPrEx>
        <w:trPr>
          <w:trHeight w:val="368"/>
        </w:trPr>
        <w:tc>
          <w:tcPr>
            <w:tcW w:w="11735" w:type="dxa"/>
            <w:gridSpan w:val="5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590E3FBF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2"/>
              </w:rPr>
              <w:t>7. Sicurezza nelle risorse umane</w:t>
            </w:r>
          </w:p>
        </w:tc>
      </w:tr>
      <w:tr w:rsidR="00735044" w14:paraId="44C32B25" w14:textId="77777777" w:rsidTr="00CB4BD0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12E5EDB6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7.1</w:t>
            </w:r>
          </w:p>
        </w:tc>
        <w:tc>
          <w:tcPr>
            <w:tcW w:w="330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9DD178A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valutazione dei dipendenti prima dell'assunzione.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1DCDA5B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0B1AB01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AFA05F3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1E732597" w14:textId="77777777" w:rsidTr="00CB4BD0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0E5B0B8D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7.2</w:t>
            </w:r>
          </w:p>
        </w:tc>
        <w:tc>
          <w:tcPr>
            <w:tcW w:w="330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5D6E348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HR per i termini e le condizioni di impiego.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FDA30CD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08EF4AC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74D6045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7DB35987" w14:textId="77777777" w:rsidTr="00CB4BD0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4275C242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7.3</w:t>
            </w:r>
          </w:p>
        </w:tc>
        <w:tc>
          <w:tcPr>
            <w:tcW w:w="330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AAA44DB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che stabilisca le responsabilità a livello dirigenziale. 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1204819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E7AA5F3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23D1DF8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36E31623" w14:textId="77777777" w:rsidTr="00CB4BD0">
        <w:tblPrEx>
          <w:tblBorders>
            <w:top w:val="none" w:sz="0" w:space="0" w:color="auto"/>
          </w:tblBorders>
        </w:tblPrEx>
        <w:trPr>
          <w:trHeight w:val="1079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647E9737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7.4</w:t>
            </w:r>
          </w:p>
        </w:tc>
        <w:tc>
          <w:tcPr>
            <w:tcW w:w="330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AB76199" w14:textId="68C80E84" w:rsidR="008E6204" w:rsidRPr="00735044" w:rsidRDefault="008E6204" w:rsidP="00CB4BD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sensibilizzazione e la formazione in materia di sicurezza delle informazioni.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827FA3C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0B78680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BAF808B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233F8F55" w14:textId="77777777" w:rsidTr="00CB4BD0">
        <w:tblPrEx>
          <w:tblBorders>
            <w:top w:val="none" w:sz="0" w:space="0" w:color="auto"/>
          </w:tblBorders>
        </w:tblPrEx>
        <w:trPr>
          <w:trHeight w:val="899"/>
        </w:trPr>
        <w:tc>
          <w:tcPr>
            <w:tcW w:w="1756" w:type="dxa"/>
            <w:tcBorders>
              <w:left w:val="single" w:sz="4" w:space="0" w:color="B2B2B2"/>
              <w:bottom w:val="single" w:sz="4" w:space="0" w:color="A6A6A6"/>
              <w:right w:val="single" w:sz="4" w:space="0" w:color="B2B2B2"/>
            </w:tcBorders>
            <w:vAlign w:val="center"/>
          </w:tcPr>
          <w:p w14:paraId="40D50030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7.5</w:t>
            </w:r>
          </w:p>
        </w:tc>
        <w:tc>
          <w:tcPr>
            <w:tcW w:w="3302" w:type="dxa"/>
            <w:tcBorders>
              <w:bottom w:val="single" w:sz="4" w:space="0" w:color="A6A6A6"/>
              <w:right w:val="single" w:sz="4" w:space="0" w:color="B2B2B2"/>
            </w:tcBorders>
            <w:vAlign w:val="center"/>
          </w:tcPr>
          <w:p w14:paraId="13A30FF1" w14:textId="60717E9B" w:rsidR="008E6204" w:rsidRPr="00735044" w:rsidRDefault="008E6204" w:rsidP="00CB4BD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i procedimenti disciplinari in materia di sicurezza delle informazioni.</w:t>
            </w:r>
          </w:p>
        </w:tc>
        <w:tc>
          <w:tcPr>
            <w:tcW w:w="2536" w:type="dxa"/>
            <w:tcBorders>
              <w:bottom w:val="single" w:sz="4" w:space="0" w:color="A6A6A6"/>
              <w:right w:val="single" w:sz="4" w:space="0" w:color="B2B2B2"/>
            </w:tcBorders>
            <w:vAlign w:val="center"/>
          </w:tcPr>
          <w:p w14:paraId="71A74CCA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A6A6A6"/>
              <w:right w:val="single" w:sz="4" w:space="0" w:color="B2B2B2"/>
            </w:tcBorders>
            <w:vAlign w:val="center"/>
          </w:tcPr>
          <w:p w14:paraId="3A39E316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A6A6A6"/>
              <w:right w:val="single" w:sz="4" w:space="0" w:color="B2B2B2"/>
            </w:tcBorders>
            <w:vAlign w:val="center"/>
          </w:tcPr>
          <w:p w14:paraId="59C986A7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2C3FD4A4" w14:textId="77777777" w:rsidTr="00CB4BD0">
        <w:tblPrEx>
          <w:tblBorders>
            <w:top w:val="none" w:sz="0" w:space="0" w:color="auto"/>
          </w:tblBorders>
        </w:tblPrEx>
        <w:trPr>
          <w:trHeight w:val="1079"/>
        </w:trPr>
        <w:tc>
          <w:tcPr>
            <w:tcW w:w="1756" w:type="dxa"/>
            <w:tcBorders>
              <w:top w:val="single" w:sz="4" w:space="0" w:color="A6A6A6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586A817A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lastRenderedPageBreak/>
              <w:t>7.6</w:t>
            </w:r>
          </w:p>
        </w:tc>
        <w:tc>
          <w:tcPr>
            <w:tcW w:w="3302" w:type="dxa"/>
            <w:tcBorders>
              <w:top w:val="single" w:sz="4" w:space="0" w:color="A6A6A6"/>
              <w:bottom w:val="single" w:sz="4" w:space="0" w:color="B2B2B2"/>
              <w:right w:val="single" w:sz="4" w:space="0" w:color="B2B2B2"/>
            </w:tcBorders>
            <w:vAlign w:val="center"/>
          </w:tcPr>
          <w:p w14:paraId="08F5F7BF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in materia di sicurezza delle informazioni in caso di cessazione o di modifica del rapporto di lavoro.</w:t>
            </w:r>
          </w:p>
        </w:tc>
        <w:tc>
          <w:tcPr>
            <w:tcW w:w="2536" w:type="dxa"/>
            <w:tcBorders>
              <w:top w:val="single" w:sz="4" w:space="0" w:color="A6A6A6"/>
              <w:bottom w:val="single" w:sz="4" w:space="0" w:color="B2B2B2"/>
              <w:right w:val="single" w:sz="4" w:space="0" w:color="B2B2B2"/>
            </w:tcBorders>
            <w:vAlign w:val="center"/>
          </w:tcPr>
          <w:p w14:paraId="5F2E065E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A6A6A6"/>
              <w:bottom w:val="single" w:sz="4" w:space="0" w:color="B2B2B2"/>
              <w:right w:val="single" w:sz="4" w:space="0" w:color="B2B2B2"/>
            </w:tcBorders>
            <w:vAlign w:val="center"/>
          </w:tcPr>
          <w:p w14:paraId="03B735E5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top w:val="single" w:sz="4" w:space="0" w:color="A6A6A6"/>
              <w:bottom w:val="single" w:sz="4" w:space="0" w:color="B2B2B2"/>
              <w:right w:val="single" w:sz="4" w:space="0" w:color="B2B2B2"/>
            </w:tcBorders>
            <w:vAlign w:val="center"/>
          </w:tcPr>
          <w:p w14:paraId="269B3B54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0E70F3F6" w14:textId="77777777" w:rsidTr="00CB4BD0">
        <w:tblPrEx>
          <w:tblBorders>
            <w:top w:val="none" w:sz="0" w:space="0" w:color="auto"/>
          </w:tblBorders>
        </w:tblPrEx>
        <w:trPr>
          <w:trHeight w:val="368"/>
        </w:trPr>
        <w:tc>
          <w:tcPr>
            <w:tcW w:w="11735" w:type="dxa"/>
            <w:gridSpan w:val="5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27CD6A3A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2"/>
              </w:rPr>
              <w:t>8. Gestione degli asset</w:t>
            </w:r>
          </w:p>
        </w:tc>
      </w:tr>
      <w:tr w:rsidR="00735044" w14:paraId="3669A791" w14:textId="77777777" w:rsidTr="00CB4BD0">
        <w:tblPrEx>
          <w:tblBorders>
            <w:top w:val="none" w:sz="0" w:space="0" w:color="auto"/>
          </w:tblBorders>
        </w:tblPrEx>
        <w:trPr>
          <w:trHeight w:val="692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1E4BE362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8.1</w:t>
            </w:r>
          </w:p>
        </w:tc>
        <w:tc>
          <w:tcPr>
            <w:tcW w:w="330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05EF739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Elenco completo degli asset inventariati.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63F30A1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139720C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3D8FCDF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4571F86E" w14:textId="77777777" w:rsidTr="00CB4BD0">
        <w:tblPrEx>
          <w:tblBorders>
            <w:top w:val="none" w:sz="0" w:space="0" w:color="auto"/>
          </w:tblBorders>
        </w:tblPrEx>
        <w:trPr>
          <w:trHeight w:val="71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0E4E3421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8.2</w:t>
            </w:r>
          </w:p>
        </w:tc>
        <w:tc>
          <w:tcPr>
            <w:tcW w:w="330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9329048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Elenco completo della proprietà degli asset.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3D60022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3CFFA5B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CC46560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1B7B815B" w14:textId="77777777" w:rsidTr="00CB4BD0">
        <w:tblPrEx>
          <w:tblBorders>
            <w:top w:val="none" w:sz="0" w:space="0" w:color="auto"/>
          </w:tblBorders>
        </w:tblPrEx>
        <w:trPr>
          <w:trHeight w:val="71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405464A9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8.3</w:t>
            </w:r>
          </w:p>
        </w:tc>
        <w:tc>
          <w:tcPr>
            <w:tcW w:w="330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0A672ED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"l'uso accettabile" degli asset.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C93A52C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7344FDF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CE8D68B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7404296C" w14:textId="77777777" w:rsidTr="00CB4BD0">
        <w:tblPrEx>
          <w:tblBorders>
            <w:top w:val="none" w:sz="0" w:space="0" w:color="auto"/>
          </w:tblBorders>
        </w:tblPrEx>
        <w:trPr>
          <w:trHeight w:val="746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6C1E3CAC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8.4</w:t>
            </w:r>
          </w:p>
        </w:tc>
        <w:tc>
          <w:tcPr>
            <w:tcW w:w="330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F0A90A9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il reso degli asset.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35C9F1A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3507E04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1FF2390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489E32A4" w14:textId="77777777" w:rsidTr="00CB4BD0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5EB60A78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8.5</w:t>
            </w:r>
          </w:p>
        </w:tc>
        <w:tc>
          <w:tcPr>
            <w:tcW w:w="3302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44DC455A" w14:textId="3CCBF2A4" w:rsidR="008E6204" w:rsidRPr="00735044" w:rsidRDefault="008E6204" w:rsidP="00CB4BD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classificazione delle informazioni. </w:t>
            </w:r>
          </w:p>
        </w:tc>
        <w:tc>
          <w:tcPr>
            <w:tcW w:w="2536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515D76D2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09A42A10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79EE5E22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0BFD2B8F" w14:textId="77777777" w:rsidTr="00CB4BD0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780993D1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8.6</w:t>
            </w:r>
          </w:p>
        </w:tc>
        <w:tc>
          <w:tcPr>
            <w:tcW w:w="330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278BBC1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l'etichettatura delle informazioni.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CC79423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F8ABEF5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8CC9857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79A2266D" w14:textId="77777777" w:rsidTr="00CB4BD0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0A7CBA49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8.7</w:t>
            </w:r>
          </w:p>
        </w:tc>
        <w:tc>
          <w:tcPr>
            <w:tcW w:w="330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B9D306D" w14:textId="77284236" w:rsidR="008E6204" w:rsidRPr="00735044" w:rsidRDefault="008E6204" w:rsidP="00CB4BD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gestione degli asset.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857752E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E37264D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4C5217A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3AB12B38" w14:textId="77777777" w:rsidTr="00CB4BD0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5CA90D05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8.8</w:t>
            </w:r>
          </w:p>
        </w:tc>
        <w:tc>
          <w:tcPr>
            <w:tcW w:w="330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96822F1" w14:textId="5E80FA24" w:rsidR="008E6204" w:rsidRPr="00735044" w:rsidRDefault="008E6204" w:rsidP="00CB4BD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gestione dei supporti multimediali rimovibili.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B1142DA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03E9418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BC4099A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517625A9" w14:textId="77777777" w:rsidTr="00CB4BD0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39D3C7C1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8.9</w:t>
            </w:r>
          </w:p>
        </w:tc>
        <w:tc>
          <w:tcPr>
            <w:tcW w:w="330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5DF9D0B" w14:textId="15091FE8" w:rsidR="008E6204" w:rsidRPr="00735044" w:rsidRDefault="008E6204" w:rsidP="00CB4BD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lo smaltimento dei supporti multimediali.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E98AB87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1F92F89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FA17E46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03BC52AC" w14:textId="77777777" w:rsidTr="00CB4BD0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3C8FA341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8.10</w:t>
            </w:r>
          </w:p>
        </w:tc>
        <w:tc>
          <w:tcPr>
            <w:tcW w:w="330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19BCCA9" w14:textId="1A19BF2E" w:rsidR="008E6204" w:rsidRPr="00735044" w:rsidRDefault="008E6204" w:rsidP="00CB4BD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il trasferimento dei supporti multimediali fisici.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107305B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BD6FF69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21110C0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51A7FBA3" w14:textId="77777777" w:rsidTr="00CB4BD0">
        <w:tblPrEx>
          <w:tblBorders>
            <w:top w:val="none" w:sz="0" w:space="0" w:color="auto"/>
          </w:tblBorders>
        </w:tblPrEx>
        <w:trPr>
          <w:trHeight w:val="368"/>
        </w:trPr>
        <w:tc>
          <w:tcPr>
            <w:tcW w:w="11735" w:type="dxa"/>
            <w:gridSpan w:val="5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6ABC3772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2"/>
              </w:rPr>
              <w:t>9. Controllo degli accessi</w:t>
            </w:r>
          </w:p>
        </w:tc>
      </w:tr>
      <w:tr w:rsidR="00735044" w14:paraId="1E20DC6E" w14:textId="77777777" w:rsidTr="00CB4BD0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346D7348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9.1</w:t>
            </w:r>
          </w:p>
        </w:tc>
        <w:tc>
          <w:tcPr>
            <w:tcW w:w="330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5EC6D8A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registrazione e l'annullamento della registrazione degli asset degli utenti.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A3345EA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C0DE25F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BB2317A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1CB15CD7" w14:textId="77777777" w:rsidTr="00CB4BD0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6DB529E5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9.2</w:t>
            </w:r>
          </w:p>
        </w:tc>
        <w:tc>
          <w:tcPr>
            <w:tcW w:w="330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A153066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il provisioning degli accessi degli utenti.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9EE9CC8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2019BCB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2C28D3F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54C0753F" w14:textId="77777777" w:rsidTr="00CB4BD0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5B436B5C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9.3</w:t>
            </w:r>
          </w:p>
        </w:tc>
        <w:tc>
          <w:tcPr>
            <w:tcW w:w="330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47A9EA9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gestione dei diritti di accesso con privilegi.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F258500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D6C0F0A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589DBC2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15529348" w14:textId="77777777" w:rsidTr="00CB4BD0">
        <w:tblPrEx>
          <w:tblBorders>
            <w:top w:val="none" w:sz="0" w:space="0" w:color="auto"/>
          </w:tblBorders>
        </w:tblPrEx>
        <w:trPr>
          <w:trHeight w:val="980"/>
        </w:trPr>
        <w:tc>
          <w:tcPr>
            <w:tcW w:w="175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765ECE92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9.4</w:t>
            </w:r>
          </w:p>
        </w:tc>
        <w:tc>
          <w:tcPr>
            <w:tcW w:w="3302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42E48BC2" w14:textId="5DE1D0BE" w:rsidR="008E6204" w:rsidRPr="00735044" w:rsidRDefault="008E6204" w:rsidP="00CB4BD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gestione delle informazioni di autenticazione segrete degli utenti.</w:t>
            </w:r>
          </w:p>
        </w:tc>
        <w:tc>
          <w:tcPr>
            <w:tcW w:w="2536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54D26DF0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27D06F93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025516A6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04BF0E27" w14:textId="77777777" w:rsidTr="00CB4BD0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left w:val="single" w:sz="4" w:space="0" w:color="B2B2B2"/>
              <w:bottom w:val="single" w:sz="4" w:space="0" w:color="A6A6A6"/>
              <w:right w:val="single" w:sz="4" w:space="0" w:color="B2B2B2"/>
            </w:tcBorders>
            <w:vAlign w:val="center"/>
          </w:tcPr>
          <w:p w14:paraId="1BE8F4BF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9.5</w:t>
            </w:r>
          </w:p>
        </w:tc>
        <w:tc>
          <w:tcPr>
            <w:tcW w:w="3302" w:type="dxa"/>
            <w:tcBorders>
              <w:bottom w:val="single" w:sz="4" w:space="0" w:color="A6A6A6"/>
              <w:right w:val="single" w:sz="4" w:space="0" w:color="B2B2B2"/>
            </w:tcBorders>
            <w:vAlign w:val="center"/>
          </w:tcPr>
          <w:p w14:paraId="530207B8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revisione dei diritti di accesso degli utenti.</w:t>
            </w:r>
          </w:p>
        </w:tc>
        <w:tc>
          <w:tcPr>
            <w:tcW w:w="2536" w:type="dxa"/>
            <w:tcBorders>
              <w:bottom w:val="single" w:sz="4" w:space="0" w:color="A6A6A6"/>
              <w:right w:val="single" w:sz="4" w:space="0" w:color="B2B2B2"/>
            </w:tcBorders>
            <w:vAlign w:val="center"/>
          </w:tcPr>
          <w:p w14:paraId="0FEF10DD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A6A6A6"/>
              <w:right w:val="single" w:sz="4" w:space="0" w:color="B2B2B2"/>
            </w:tcBorders>
            <w:vAlign w:val="center"/>
          </w:tcPr>
          <w:p w14:paraId="61669ACA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A6A6A6"/>
              <w:right w:val="single" w:sz="4" w:space="0" w:color="B2B2B2"/>
            </w:tcBorders>
            <w:vAlign w:val="center"/>
          </w:tcPr>
          <w:p w14:paraId="384D338A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481E8CDD" w14:textId="77777777" w:rsidTr="00CB4BD0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top w:val="single" w:sz="4" w:space="0" w:color="A6A6A6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308E998D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lastRenderedPageBreak/>
              <w:t>9.6</w:t>
            </w:r>
          </w:p>
        </w:tc>
        <w:tc>
          <w:tcPr>
            <w:tcW w:w="3302" w:type="dxa"/>
            <w:tcBorders>
              <w:top w:val="single" w:sz="4" w:space="0" w:color="A6A6A6"/>
              <w:bottom w:val="single" w:sz="4" w:space="0" w:color="B2B2B2"/>
              <w:right w:val="single" w:sz="4" w:space="0" w:color="B2B2B2"/>
            </w:tcBorders>
            <w:vAlign w:val="center"/>
          </w:tcPr>
          <w:p w14:paraId="69A59694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rimozione o l'adeguamento dei diritti di accesso.</w:t>
            </w:r>
          </w:p>
        </w:tc>
        <w:tc>
          <w:tcPr>
            <w:tcW w:w="2536" w:type="dxa"/>
            <w:tcBorders>
              <w:top w:val="single" w:sz="4" w:space="0" w:color="A6A6A6"/>
              <w:bottom w:val="single" w:sz="4" w:space="0" w:color="B2B2B2"/>
              <w:right w:val="single" w:sz="4" w:space="0" w:color="B2B2B2"/>
            </w:tcBorders>
            <w:vAlign w:val="center"/>
          </w:tcPr>
          <w:p w14:paraId="108E9C3C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A6A6A6"/>
              <w:bottom w:val="single" w:sz="4" w:space="0" w:color="B2B2B2"/>
              <w:right w:val="single" w:sz="4" w:space="0" w:color="B2B2B2"/>
            </w:tcBorders>
            <w:vAlign w:val="center"/>
          </w:tcPr>
          <w:p w14:paraId="4A0C75EC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top w:val="single" w:sz="4" w:space="0" w:color="A6A6A6"/>
              <w:bottom w:val="single" w:sz="4" w:space="0" w:color="B2B2B2"/>
              <w:right w:val="single" w:sz="4" w:space="0" w:color="B2B2B2"/>
            </w:tcBorders>
            <w:vAlign w:val="center"/>
          </w:tcPr>
          <w:p w14:paraId="5B14CD8D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13843AD4" w14:textId="77777777" w:rsidTr="00CB4BD0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570ED0AD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9.7</w:t>
            </w:r>
          </w:p>
        </w:tc>
        <w:tc>
          <w:tcPr>
            <w:tcW w:w="330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E68673E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l'utilizzo delle informazioni di autenticazione segrete.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64DB307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DD9F6F9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DE489B9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67E8A52D" w14:textId="77777777" w:rsidTr="00CB4BD0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52D18878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9.8</w:t>
            </w:r>
          </w:p>
        </w:tc>
        <w:tc>
          <w:tcPr>
            <w:tcW w:w="330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B6D38F0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le limitazioni di accesso alle informazioni.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82E24C2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D44EA96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7E85A9A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20A0FDFF" w14:textId="77777777" w:rsidTr="00CB4BD0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6315AA61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9.9</w:t>
            </w:r>
          </w:p>
        </w:tc>
        <w:tc>
          <w:tcPr>
            <w:tcW w:w="3302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51362ED1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le procedure di log-in sicuro.</w:t>
            </w:r>
          </w:p>
        </w:tc>
        <w:tc>
          <w:tcPr>
            <w:tcW w:w="2536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26AEF121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2065335E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65704F59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48FDAED6" w14:textId="77777777" w:rsidTr="00CB4BD0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5B3CF25B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9.10</w:t>
            </w:r>
          </w:p>
        </w:tc>
        <w:tc>
          <w:tcPr>
            <w:tcW w:w="3302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4C2A7B47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i sistemi di gestione delle password.</w:t>
            </w:r>
          </w:p>
        </w:tc>
        <w:tc>
          <w:tcPr>
            <w:tcW w:w="2536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14C8340E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5F81A7B8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0C0C2540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02D262D9" w14:textId="77777777" w:rsidTr="00CB4BD0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4729367C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9.11</w:t>
            </w:r>
          </w:p>
        </w:tc>
        <w:tc>
          <w:tcPr>
            <w:tcW w:w="330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31C1EB9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l'utilizzo di programmi di utility con privilegi.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8D3535C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E31B416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3D6644A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6DCF3D8F" w14:textId="77777777" w:rsidTr="00CB4BD0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5C26CAF7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9.12</w:t>
            </w:r>
          </w:p>
        </w:tc>
        <w:tc>
          <w:tcPr>
            <w:tcW w:w="330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7453F0C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il controllo degli accessi al codice sorgente del programma.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6908D9F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295D392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8E25478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4927D8B3" w14:textId="77777777" w:rsidTr="00CB4BD0">
        <w:tblPrEx>
          <w:tblBorders>
            <w:top w:val="none" w:sz="0" w:space="0" w:color="auto"/>
          </w:tblBorders>
        </w:tblPrEx>
        <w:trPr>
          <w:trHeight w:val="368"/>
        </w:trPr>
        <w:tc>
          <w:tcPr>
            <w:tcW w:w="11735" w:type="dxa"/>
            <w:gridSpan w:val="5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4279791B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2"/>
              </w:rPr>
              <w:t>10. Crittografia</w:t>
            </w:r>
          </w:p>
        </w:tc>
      </w:tr>
      <w:tr w:rsidR="00735044" w14:paraId="1280BE72" w14:textId="77777777" w:rsidTr="00CB4BD0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18B12757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10.1</w:t>
            </w:r>
          </w:p>
        </w:tc>
        <w:tc>
          <w:tcPr>
            <w:tcW w:w="330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5F3F060D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l'utilizzo dei controlli di crittografia.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0FD80B93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E40BAA0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44447D1E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36BBCD1C" w14:textId="77777777" w:rsidTr="00CB4BD0">
        <w:tblPrEx>
          <w:tblBorders>
            <w:top w:val="none" w:sz="0" w:space="0" w:color="auto"/>
          </w:tblBorders>
        </w:tblPrEx>
        <w:trPr>
          <w:trHeight w:val="72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7016C705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10.2</w:t>
            </w:r>
          </w:p>
        </w:tc>
        <w:tc>
          <w:tcPr>
            <w:tcW w:w="330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34DE0015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gestione delle chiavi.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43B5E372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3E360A2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34FF06FC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0A9FD818" w14:textId="77777777" w:rsidTr="00CB4BD0">
        <w:tblPrEx>
          <w:tblBorders>
            <w:top w:val="none" w:sz="0" w:space="0" w:color="auto"/>
          </w:tblBorders>
        </w:tblPrEx>
        <w:trPr>
          <w:trHeight w:val="368"/>
        </w:trPr>
        <w:tc>
          <w:tcPr>
            <w:tcW w:w="11735" w:type="dxa"/>
            <w:gridSpan w:val="5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5DB883A9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2"/>
              </w:rPr>
              <w:t>11. Sicurezza fisica e ambientale</w:t>
            </w:r>
          </w:p>
        </w:tc>
      </w:tr>
      <w:tr w:rsidR="00735044" w14:paraId="3084DB0A" w14:textId="77777777" w:rsidTr="00CB4BD0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3131C133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11.1</w:t>
            </w:r>
          </w:p>
        </w:tc>
        <w:tc>
          <w:tcPr>
            <w:tcW w:w="330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5CCD8902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sicurezza fisica perimetrale.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540DF681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6B69878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1603F2C3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051E0FE4" w14:textId="77777777" w:rsidTr="00CB4BD0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73D3CAF2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11.2</w:t>
            </w:r>
          </w:p>
        </w:tc>
        <w:tc>
          <w:tcPr>
            <w:tcW w:w="330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1F1DAE96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i controlli degli ingressi fisici.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50BF6FF5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B36DE12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62F25119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25F530D6" w14:textId="77777777" w:rsidTr="00CB4BD0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</w:tcBorders>
            <w:vAlign w:val="center"/>
          </w:tcPr>
          <w:p w14:paraId="6D544F34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11.3</w:t>
            </w:r>
          </w:p>
        </w:tc>
        <w:tc>
          <w:tcPr>
            <w:tcW w:w="3302" w:type="dxa"/>
            <w:tcBorders>
              <w:top w:val="single" w:sz="4" w:space="0" w:color="B2B2B2"/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566F72A1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messa in sicurezza degli uffici, delle sale e delle infrastrutture.</w:t>
            </w:r>
          </w:p>
        </w:tc>
        <w:tc>
          <w:tcPr>
            <w:tcW w:w="2536" w:type="dxa"/>
            <w:tcBorders>
              <w:top w:val="single" w:sz="4" w:space="0" w:color="B2B2B2"/>
              <w:bottom w:val="single" w:sz="4" w:space="0" w:color="B2B2B2"/>
              <w:right w:val="single" w:sz="4" w:space="0" w:color="959595"/>
            </w:tcBorders>
            <w:vAlign w:val="center"/>
          </w:tcPr>
          <w:p w14:paraId="0C8D642E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2748FC73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top w:val="single" w:sz="4" w:space="0" w:color="B2B2B2"/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3609830C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3D9E98BE" w14:textId="77777777" w:rsidTr="00CB4BD0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4A5F548A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11.4</w:t>
            </w:r>
          </w:p>
        </w:tc>
        <w:tc>
          <w:tcPr>
            <w:tcW w:w="330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463B00F5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protezione dalle minacce esterne e ambientali.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60A09423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B5FFA74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7C17F1A7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3DDADCF4" w14:textId="77777777" w:rsidTr="00CB4BD0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</w:tcBorders>
            <w:vAlign w:val="center"/>
          </w:tcPr>
          <w:p w14:paraId="08567B48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11.5</w:t>
            </w:r>
          </w:p>
        </w:tc>
        <w:tc>
          <w:tcPr>
            <w:tcW w:w="3302" w:type="dxa"/>
            <w:tcBorders>
              <w:top w:val="single" w:sz="4" w:space="0" w:color="B2B2B2"/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78C42CDB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accedere alle aree protette.</w:t>
            </w:r>
          </w:p>
        </w:tc>
        <w:tc>
          <w:tcPr>
            <w:tcW w:w="2536" w:type="dxa"/>
            <w:tcBorders>
              <w:top w:val="single" w:sz="4" w:space="0" w:color="B2B2B2"/>
              <w:bottom w:val="single" w:sz="4" w:space="0" w:color="B2B2B2"/>
              <w:right w:val="single" w:sz="4" w:space="0" w:color="959595"/>
            </w:tcBorders>
            <w:vAlign w:val="center"/>
          </w:tcPr>
          <w:p w14:paraId="18F9B423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3E806FD1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top w:val="single" w:sz="4" w:space="0" w:color="B2B2B2"/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604E7B3E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779E5018" w14:textId="77777777" w:rsidTr="00CB4BD0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105B57E8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11.6</w:t>
            </w:r>
          </w:p>
        </w:tc>
        <w:tc>
          <w:tcPr>
            <w:tcW w:w="330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1B481BE7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le aree di consegna e carico.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38631E5F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D90F7DB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4D816220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76A98D27" w14:textId="77777777" w:rsidTr="00CB4BD0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0F73AD32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11.7</w:t>
            </w:r>
          </w:p>
        </w:tc>
        <w:tc>
          <w:tcPr>
            <w:tcW w:w="330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63C81008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protezione delle apparecchiature e per la loro ubicazione in luoghi sicuri.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0D1BFDF1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5E9C3C5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74081F66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0EA176D3" w14:textId="77777777" w:rsidTr="00CB4BD0">
        <w:tblPrEx>
          <w:tblBorders>
            <w:top w:val="none" w:sz="0" w:space="0" w:color="auto"/>
          </w:tblBorders>
        </w:tblPrEx>
        <w:trPr>
          <w:trHeight w:val="709"/>
        </w:trPr>
        <w:tc>
          <w:tcPr>
            <w:tcW w:w="1756" w:type="dxa"/>
            <w:tcBorders>
              <w:left w:val="single" w:sz="4" w:space="0" w:color="B2B2B2"/>
              <w:bottom w:val="single" w:sz="4" w:space="0" w:color="A6A6A6"/>
            </w:tcBorders>
            <w:vAlign w:val="center"/>
          </w:tcPr>
          <w:p w14:paraId="6199102B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11.8</w:t>
            </w:r>
          </w:p>
        </w:tc>
        <w:tc>
          <w:tcPr>
            <w:tcW w:w="3302" w:type="dxa"/>
            <w:tcBorders>
              <w:left w:val="single" w:sz="4" w:space="0" w:color="959595"/>
              <w:bottom w:val="single" w:sz="4" w:space="0" w:color="A6A6A6"/>
              <w:right w:val="single" w:sz="4" w:space="0" w:color="959595"/>
            </w:tcBorders>
            <w:vAlign w:val="center"/>
          </w:tcPr>
          <w:p w14:paraId="480E3D54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il supporto dei servizi di pubblica utilità.</w:t>
            </w:r>
          </w:p>
        </w:tc>
        <w:tc>
          <w:tcPr>
            <w:tcW w:w="2536" w:type="dxa"/>
            <w:tcBorders>
              <w:bottom w:val="single" w:sz="4" w:space="0" w:color="A6A6A6"/>
              <w:right w:val="single" w:sz="4" w:space="0" w:color="959595"/>
            </w:tcBorders>
            <w:vAlign w:val="center"/>
          </w:tcPr>
          <w:p w14:paraId="65539515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A6A6A6"/>
              <w:right w:val="single" w:sz="4" w:space="0" w:color="B2B2B2"/>
            </w:tcBorders>
            <w:vAlign w:val="center"/>
          </w:tcPr>
          <w:p w14:paraId="528B311A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A6A6A6"/>
              <w:right w:val="single" w:sz="4" w:space="0" w:color="B2B2B2"/>
            </w:tcBorders>
            <w:vAlign w:val="center"/>
          </w:tcPr>
          <w:p w14:paraId="40E7908E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2D36B704" w14:textId="77777777" w:rsidTr="00CB4BD0">
        <w:tblPrEx>
          <w:tblBorders>
            <w:top w:val="none" w:sz="0" w:space="0" w:color="auto"/>
          </w:tblBorders>
        </w:tblPrEx>
        <w:trPr>
          <w:trHeight w:val="701"/>
        </w:trPr>
        <w:tc>
          <w:tcPr>
            <w:tcW w:w="1756" w:type="dxa"/>
            <w:tcBorders>
              <w:top w:val="single" w:sz="4" w:space="0" w:color="A6A6A6"/>
              <w:left w:val="single" w:sz="4" w:space="0" w:color="B2B2B2"/>
              <w:bottom w:val="single" w:sz="4" w:space="0" w:color="B2B2B2"/>
            </w:tcBorders>
            <w:vAlign w:val="center"/>
          </w:tcPr>
          <w:p w14:paraId="63582AF5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lastRenderedPageBreak/>
              <w:t>11.9</w:t>
            </w:r>
          </w:p>
        </w:tc>
        <w:tc>
          <w:tcPr>
            <w:tcW w:w="3302" w:type="dxa"/>
            <w:tcBorders>
              <w:top w:val="single" w:sz="4" w:space="0" w:color="A6A6A6"/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4874DC95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sicurezza dei cablaggi.</w:t>
            </w:r>
          </w:p>
        </w:tc>
        <w:tc>
          <w:tcPr>
            <w:tcW w:w="2536" w:type="dxa"/>
            <w:tcBorders>
              <w:top w:val="single" w:sz="4" w:space="0" w:color="A6A6A6"/>
              <w:bottom w:val="single" w:sz="4" w:space="0" w:color="B2B2B2"/>
              <w:right w:val="single" w:sz="4" w:space="0" w:color="959595"/>
            </w:tcBorders>
            <w:vAlign w:val="center"/>
          </w:tcPr>
          <w:p w14:paraId="463F2954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A6A6A6"/>
              <w:bottom w:val="single" w:sz="4" w:space="0" w:color="B2B2B2"/>
              <w:right w:val="single" w:sz="4" w:space="0" w:color="B2B2B2"/>
            </w:tcBorders>
            <w:vAlign w:val="center"/>
          </w:tcPr>
          <w:p w14:paraId="00215642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top w:val="single" w:sz="4" w:space="0" w:color="A6A6A6"/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19F6D42E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3544D362" w14:textId="77777777" w:rsidTr="00CB4BD0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2717CF2E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11.10</w:t>
            </w:r>
          </w:p>
        </w:tc>
        <w:tc>
          <w:tcPr>
            <w:tcW w:w="330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5773E2A3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manutenzione delle apparecchiature.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13CA79A2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9A8FD56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430BC301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07480473" w14:textId="77777777" w:rsidTr="00CB4BD0">
        <w:tblPrEx>
          <w:tblBorders>
            <w:top w:val="none" w:sz="0" w:space="0" w:color="auto"/>
          </w:tblBorders>
        </w:tblPrEx>
        <w:trPr>
          <w:trHeight w:val="719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2C6E1E29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11.11</w:t>
            </w:r>
          </w:p>
        </w:tc>
        <w:tc>
          <w:tcPr>
            <w:tcW w:w="330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1787D048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l'eliminazione degli asset.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504E1546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E930455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491A0BEB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675CA544" w14:textId="77777777" w:rsidTr="00CB4BD0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</w:tcBorders>
            <w:vAlign w:val="center"/>
          </w:tcPr>
          <w:p w14:paraId="70DF6D97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11.12</w:t>
            </w:r>
          </w:p>
        </w:tc>
        <w:tc>
          <w:tcPr>
            <w:tcW w:w="3302" w:type="dxa"/>
            <w:tcBorders>
              <w:top w:val="single" w:sz="4" w:space="0" w:color="B2B2B2"/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467C3470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sicurezza delle apparecchiature e degli asset off-premises.</w:t>
            </w:r>
          </w:p>
        </w:tc>
        <w:tc>
          <w:tcPr>
            <w:tcW w:w="2536" w:type="dxa"/>
            <w:tcBorders>
              <w:top w:val="single" w:sz="4" w:space="0" w:color="B2B2B2"/>
              <w:bottom w:val="single" w:sz="4" w:space="0" w:color="B2B2B2"/>
              <w:right w:val="single" w:sz="4" w:space="0" w:color="959595"/>
            </w:tcBorders>
            <w:vAlign w:val="center"/>
          </w:tcPr>
          <w:p w14:paraId="25F48CD3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31CB2FDA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top w:val="single" w:sz="4" w:space="0" w:color="B2B2B2"/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5AF796AF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6690449A" w14:textId="77777777" w:rsidTr="00CB4BD0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683D1EE8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11.13</w:t>
            </w:r>
          </w:p>
        </w:tc>
        <w:tc>
          <w:tcPr>
            <w:tcW w:w="330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0BD79821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Smaltimento sicuro o riutilizzo delle apparecchiature.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68F3E867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0279D05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3ABFAE58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437C7D59" w14:textId="77777777" w:rsidTr="00CB4BD0">
        <w:tblPrEx>
          <w:tblBorders>
            <w:top w:val="none" w:sz="0" w:space="0" w:color="auto"/>
          </w:tblBorders>
        </w:tblPrEx>
        <w:trPr>
          <w:trHeight w:val="710"/>
        </w:trPr>
        <w:tc>
          <w:tcPr>
            <w:tcW w:w="175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</w:tcBorders>
            <w:vAlign w:val="center"/>
          </w:tcPr>
          <w:p w14:paraId="47A4B198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11.14</w:t>
            </w:r>
          </w:p>
        </w:tc>
        <w:tc>
          <w:tcPr>
            <w:tcW w:w="3302" w:type="dxa"/>
            <w:tcBorders>
              <w:top w:val="single" w:sz="4" w:space="0" w:color="B2B2B2"/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143DF268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le apparecchiature degli utenti non presidiate.</w:t>
            </w:r>
          </w:p>
        </w:tc>
        <w:tc>
          <w:tcPr>
            <w:tcW w:w="2536" w:type="dxa"/>
            <w:tcBorders>
              <w:top w:val="single" w:sz="4" w:space="0" w:color="B2B2B2"/>
              <w:bottom w:val="single" w:sz="4" w:space="0" w:color="B2B2B2"/>
              <w:right w:val="single" w:sz="4" w:space="0" w:color="959595"/>
            </w:tcBorders>
            <w:vAlign w:val="center"/>
          </w:tcPr>
          <w:p w14:paraId="27893F9F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575A874F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top w:val="single" w:sz="4" w:space="0" w:color="B2B2B2"/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4705C5A7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668C5658" w14:textId="77777777" w:rsidTr="00CB4BD0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</w:tcBorders>
            <w:vAlign w:val="center"/>
          </w:tcPr>
          <w:p w14:paraId="19E18578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11.15</w:t>
            </w:r>
          </w:p>
        </w:tc>
        <w:tc>
          <w:tcPr>
            <w:tcW w:w="3302" w:type="dxa"/>
            <w:tcBorders>
              <w:top w:val="single" w:sz="4" w:space="0" w:color="B2B2B2"/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7BCA00AA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"clear desk" e "clear screen".</w:t>
            </w:r>
          </w:p>
        </w:tc>
        <w:tc>
          <w:tcPr>
            <w:tcW w:w="2536" w:type="dxa"/>
            <w:tcBorders>
              <w:top w:val="single" w:sz="4" w:space="0" w:color="B2B2B2"/>
              <w:bottom w:val="single" w:sz="4" w:space="0" w:color="B2B2B2"/>
              <w:right w:val="single" w:sz="4" w:space="0" w:color="959595"/>
            </w:tcBorders>
            <w:vAlign w:val="center"/>
          </w:tcPr>
          <w:p w14:paraId="0F88832E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031D3423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top w:val="single" w:sz="4" w:space="0" w:color="B2B2B2"/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1265CD94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200E238A" w14:textId="77777777" w:rsidTr="00CB4BD0">
        <w:tblPrEx>
          <w:tblBorders>
            <w:top w:val="none" w:sz="0" w:space="0" w:color="auto"/>
          </w:tblBorders>
        </w:tblPrEx>
        <w:trPr>
          <w:trHeight w:val="368"/>
        </w:trPr>
        <w:tc>
          <w:tcPr>
            <w:tcW w:w="11735" w:type="dxa"/>
            <w:gridSpan w:val="5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30D96BED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2"/>
              </w:rPr>
              <w:t>12. Sicurezza delle operazioni</w:t>
            </w:r>
          </w:p>
        </w:tc>
      </w:tr>
      <w:tr w:rsidR="00735044" w14:paraId="4AEF8752" w14:textId="77777777" w:rsidTr="00CB4BD0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597620B3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12.1</w:t>
            </w:r>
          </w:p>
        </w:tc>
        <w:tc>
          <w:tcPr>
            <w:tcW w:w="330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23D15C61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le procedure operative documentate.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31D1B78D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57B6C8B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7B0005E8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41C7842A" w14:textId="77777777" w:rsidTr="00CB4BD0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62274029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12.2</w:t>
            </w:r>
          </w:p>
        </w:tc>
        <w:tc>
          <w:tcPr>
            <w:tcW w:w="330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16D549E7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gestione delle modifiche.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0F80D0B4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BD33C31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51B9037C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192947F0" w14:textId="77777777" w:rsidTr="00CB4BD0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1E260A1D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12.3</w:t>
            </w:r>
          </w:p>
        </w:tc>
        <w:tc>
          <w:tcPr>
            <w:tcW w:w="330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345EBF9F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gestione della capacità.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31E9FC5F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8839888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6B7F994E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5B51A476" w14:textId="77777777" w:rsidTr="00CB4BD0">
        <w:tblPrEx>
          <w:tblBorders>
            <w:top w:val="none" w:sz="0" w:space="0" w:color="auto"/>
          </w:tblBorders>
        </w:tblPrEx>
        <w:trPr>
          <w:trHeight w:val="809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5FB98CBD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12.4</w:t>
            </w:r>
          </w:p>
        </w:tc>
        <w:tc>
          <w:tcPr>
            <w:tcW w:w="330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6C592498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separazione tra ambiente di sviluppo, di test e operativo.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32DDD7AD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3A7D674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58DAC202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60CD8E70" w14:textId="77777777" w:rsidTr="00CB4BD0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661F259F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12.5</w:t>
            </w:r>
          </w:p>
        </w:tc>
        <w:tc>
          <w:tcPr>
            <w:tcW w:w="330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53F32E09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i controlli antimalware.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3339F0FA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0DE7B44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022BAE62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510AEB9F" w14:textId="77777777" w:rsidTr="00CB4BD0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48DE384E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12.6</w:t>
            </w:r>
          </w:p>
        </w:tc>
        <w:tc>
          <w:tcPr>
            <w:tcW w:w="330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1022DC1C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il backup dei sistemi.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2462D47F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E7EDA0F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63806E0E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21333CD3" w14:textId="77777777" w:rsidTr="00CB4BD0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</w:tcBorders>
            <w:vAlign w:val="center"/>
          </w:tcPr>
          <w:p w14:paraId="2AFE191E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12.7</w:t>
            </w:r>
          </w:p>
        </w:tc>
        <w:tc>
          <w:tcPr>
            <w:tcW w:w="3302" w:type="dxa"/>
            <w:tcBorders>
              <w:top w:val="single" w:sz="4" w:space="0" w:color="B2B2B2"/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71164C04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il backup delle informazioni.</w:t>
            </w:r>
          </w:p>
        </w:tc>
        <w:tc>
          <w:tcPr>
            <w:tcW w:w="2536" w:type="dxa"/>
            <w:tcBorders>
              <w:top w:val="single" w:sz="4" w:space="0" w:color="B2B2B2"/>
              <w:bottom w:val="single" w:sz="4" w:space="0" w:color="B2B2B2"/>
              <w:right w:val="single" w:sz="4" w:space="0" w:color="959595"/>
            </w:tcBorders>
            <w:vAlign w:val="center"/>
          </w:tcPr>
          <w:p w14:paraId="7F6F3786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68B21C78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top w:val="single" w:sz="4" w:space="0" w:color="B2B2B2"/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13FB0D20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2F05EC97" w14:textId="77777777" w:rsidTr="00CB4BD0">
        <w:tblPrEx>
          <w:tblBorders>
            <w:top w:val="none" w:sz="0" w:space="0" w:color="auto"/>
          </w:tblBorders>
        </w:tblPrEx>
        <w:trPr>
          <w:trHeight w:val="746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45B126F8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12.8</w:t>
            </w:r>
          </w:p>
        </w:tc>
        <w:tc>
          <w:tcPr>
            <w:tcW w:w="330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3830DA67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registrazione degli eventi.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453760E2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88C922B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43D0742E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2C09C9AB" w14:textId="77777777" w:rsidTr="00CB4BD0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11523B91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12.9</w:t>
            </w:r>
          </w:p>
        </w:tc>
        <w:tc>
          <w:tcPr>
            <w:tcW w:w="330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1AC3F3EF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È stata definita una politica per la protezione </w:t>
            </w:r>
          </w:p>
          <w:p w14:paraId="6A71CB86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delle informazioni dei registri.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2A99BA42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68B4300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07964CB7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2DE23954" w14:textId="77777777" w:rsidTr="00CB4BD0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0E8A8003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12.10</w:t>
            </w:r>
          </w:p>
        </w:tc>
        <w:tc>
          <w:tcPr>
            <w:tcW w:w="330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725DB33A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i registri amministrativi e operativi.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0FB1A47F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D004952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7F099691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78E92A0C" w14:textId="77777777" w:rsidTr="00CB4BD0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5ABE20B5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12.11</w:t>
            </w:r>
          </w:p>
        </w:tc>
        <w:tc>
          <w:tcPr>
            <w:tcW w:w="330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4AF9ADC0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sincronizzazione dell'orologio di sistema.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678B6B1A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A98A1CE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7C84421C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1BA3F034" w14:textId="77777777" w:rsidTr="00CB4BD0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</w:tcBorders>
            <w:vAlign w:val="center"/>
          </w:tcPr>
          <w:p w14:paraId="23FF148F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lastRenderedPageBreak/>
              <w:t>12.12</w:t>
            </w:r>
          </w:p>
        </w:tc>
        <w:tc>
          <w:tcPr>
            <w:tcW w:w="3302" w:type="dxa"/>
            <w:tcBorders>
              <w:top w:val="single" w:sz="4" w:space="0" w:color="B2B2B2"/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0BC471B7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l'installazione di software nei sistemi operativi.</w:t>
            </w:r>
          </w:p>
        </w:tc>
        <w:tc>
          <w:tcPr>
            <w:tcW w:w="2536" w:type="dxa"/>
            <w:tcBorders>
              <w:top w:val="single" w:sz="4" w:space="0" w:color="B2B2B2"/>
              <w:bottom w:val="single" w:sz="4" w:space="0" w:color="B2B2B2"/>
              <w:right w:val="single" w:sz="4" w:space="0" w:color="959595"/>
            </w:tcBorders>
            <w:vAlign w:val="center"/>
          </w:tcPr>
          <w:p w14:paraId="0A4B4310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04587E87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top w:val="single" w:sz="4" w:space="0" w:color="B2B2B2"/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51FABFFB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6060B0C0" w14:textId="77777777" w:rsidTr="00CB4BD0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7B42C391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12.13</w:t>
            </w:r>
          </w:p>
        </w:tc>
        <w:tc>
          <w:tcPr>
            <w:tcW w:w="330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4B559938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gestione delle vulnerabilità tecniche.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2DE3E9D0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B8D9CB1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22C0FAC2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16509234" w14:textId="77777777" w:rsidTr="00CB4BD0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7869B281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12.14</w:t>
            </w:r>
          </w:p>
        </w:tc>
        <w:tc>
          <w:tcPr>
            <w:tcW w:w="330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09F1E944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le restrizioni all'installazione di software.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208E867C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6CA000B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5E7053ED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1E0248EA" w14:textId="77777777" w:rsidTr="00CB4BD0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2C0585F8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12.15</w:t>
            </w:r>
          </w:p>
        </w:tc>
        <w:tc>
          <w:tcPr>
            <w:tcW w:w="330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6AF153F5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il controllo degli audit dei sistemi informativi.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472EC82D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8C24F05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015E6982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0D24A474" w14:textId="77777777" w:rsidTr="00CB4BD0">
        <w:tblPrEx>
          <w:tblBorders>
            <w:top w:val="none" w:sz="0" w:space="0" w:color="auto"/>
          </w:tblBorders>
        </w:tblPrEx>
        <w:trPr>
          <w:trHeight w:val="339"/>
        </w:trPr>
        <w:tc>
          <w:tcPr>
            <w:tcW w:w="11735" w:type="dxa"/>
            <w:gridSpan w:val="5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58B404AF" w14:textId="77777777" w:rsidR="008E6204" w:rsidRPr="00735044" w:rsidRDefault="000817D8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2"/>
              </w:rPr>
              <w:t>13. Sicurezza delle comunicazioni</w:t>
            </w:r>
          </w:p>
        </w:tc>
      </w:tr>
      <w:tr w:rsidR="00735044" w14:paraId="66985EE7" w14:textId="77777777" w:rsidTr="00CB4BD0">
        <w:tblPrEx>
          <w:tblBorders>
            <w:top w:val="none" w:sz="0" w:space="0" w:color="auto"/>
          </w:tblBorders>
        </w:tblPrEx>
        <w:trPr>
          <w:trHeight w:val="558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51C59D1A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13.1</w:t>
            </w:r>
          </w:p>
        </w:tc>
        <w:tc>
          <w:tcPr>
            <w:tcW w:w="330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2528D9AB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i controlli di rete.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2B334C30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9FEA9D2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69C5DC11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74A7B567" w14:textId="77777777" w:rsidTr="00CB4BD0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7E7D9EE1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13.2</w:t>
            </w:r>
          </w:p>
        </w:tc>
        <w:tc>
          <w:tcPr>
            <w:tcW w:w="330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34450B36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sicurezza dei servizi di rete.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57CBD8A1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242734D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0A4E3083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58D80DFE" w14:textId="77777777" w:rsidTr="00CB4BD0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</w:tcBorders>
            <w:vAlign w:val="center"/>
          </w:tcPr>
          <w:p w14:paraId="60E729E0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13.3</w:t>
            </w:r>
          </w:p>
        </w:tc>
        <w:tc>
          <w:tcPr>
            <w:tcW w:w="3302" w:type="dxa"/>
            <w:tcBorders>
              <w:top w:val="single" w:sz="4" w:space="0" w:color="B2B2B2"/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1F3E6126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segmentazione delle reti.</w:t>
            </w:r>
          </w:p>
        </w:tc>
        <w:tc>
          <w:tcPr>
            <w:tcW w:w="2536" w:type="dxa"/>
            <w:tcBorders>
              <w:top w:val="single" w:sz="4" w:space="0" w:color="B2B2B2"/>
              <w:bottom w:val="single" w:sz="4" w:space="0" w:color="B2B2B2"/>
              <w:right w:val="single" w:sz="4" w:space="0" w:color="959595"/>
            </w:tcBorders>
            <w:vAlign w:val="center"/>
          </w:tcPr>
          <w:p w14:paraId="3721C26D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252C9E59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top w:val="single" w:sz="4" w:space="0" w:color="B2B2B2"/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3BC39280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6711C248" w14:textId="77777777" w:rsidTr="00CB4BD0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</w:tcBorders>
            <w:vAlign w:val="center"/>
          </w:tcPr>
          <w:p w14:paraId="739DACC6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13.4</w:t>
            </w:r>
          </w:p>
        </w:tc>
        <w:tc>
          <w:tcPr>
            <w:tcW w:w="3302" w:type="dxa"/>
            <w:tcBorders>
              <w:top w:val="single" w:sz="4" w:space="0" w:color="B2B2B2"/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02FA3087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i criteri e le procedure di trasferimento delle informazioni.</w:t>
            </w:r>
          </w:p>
        </w:tc>
        <w:tc>
          <w:tcPr>
            <w:tcW w:w="2536" w:type="dxa"/>
            <w:tcBorders>
              <w:top w:val="single" w:sz="4" w:space="0" w:color="B2B2B2"/>
              <w:bottom w:val="single" w:sz="4" w:space="0" w:color="B2B2B2"/>
              <w:right w:val="single" w:sz="4" w:space="0" w:color="959595"/>
            </w:tcBorders>
            <w:vAlign w:val="center"/>
          </w:tcPr>
          <w:p w14:paraId="5324639D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360E5D33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top w:val="single" w:sz="4" w:space="0" w:color="B2B2B2"/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601A2BDE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79A52356" w14:textId="77777777" w:rsidTr="00CB4BD0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2F572DCE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13.5</w:t>
            </w:r>
          </w:p>
        </w:tc>
        <w:tc>
          <w:tcPr>
            <w:tcW w:w="330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3E851605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stipulare accordi sul trasferimento delle informazioni.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12AAA406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763245D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7176E7BD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2B60066D" w14:textId="77777777" w:rsidTr="00CB4BD0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4F4986D0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13.6</w:t>
            </w:r>
          </w:p>
        </w:tc>
        <w:tc>
          <w:tcPr>
            <w:tcW w:w="330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52C5BB0B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messaggistica elettronica.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06A57AE7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568A498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6A7F294B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3DA21BB6" w14:textId="77777777" w:rsidTr="00CB4BD0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1DE357D2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13.7</w:t>
            </w:r>
          </w:p>
        </w:tc>
        <w:tc>
          <w:tcPr>
            <w:tcW w:w="330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35ACCD0F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gli accordi di riservatezza e non divulgazione.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41439403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8920F94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766C8E75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26CC54A7" w14:textId="77777777" w:rsidTr="00CB4BD0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0F0DDCAD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13.8</w:t>
            </w:r>
          </w:p>
        </w:tc>
        <w:tc>
          <w:tcPr>
            <w:tcW w:w="330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21D79E3C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l'acquisizione, lo sviluppo e la manutenzione dei sistemi.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67DE1EEA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F54DCE9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05ABB1B0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0F619145" w14:textId="77777777" w:rsidTr="00CB4BD0">
        <w:tblPrEx>
          <w:tblBorders>
            <w:top w:val="none" w:sz="0" w:space="0" w:color="auto"/>
          </w:tblBorders>
        </w:tblPrEx>
        <w:trPr>
          <w:trHeight w:val="368"/>
        </w:trPr>
        <w:tc>
          <w:tcPr>
            <w:tcW w:w="11735" w:type="dxa"/>
            <w:gridSpan w:val="5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07D8487D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2"/>
              </w:rPr>
              <w:t>14. Acquisizione, sviluppo e manutenzione dei sistemi</w:t>
            </w:r>
          </w:p>
        </w:tc>
      </w:tr>
      <w:tr w:rsidR="00735044" w14:paraId="2FCDE8D5" w14:textId="77777777" w:rsidTr="00CB4BD0">
        <w:tblPrEx>
          <w:tblBorders>
            <w:top w:val="none" w:sz="0" w:space="0" w:color="auto"/>
          </w:tblBorders>
        </w:tblPrEx>
        <w:trPr>
          <w:trHeight w:val="863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2D0EBDD6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14.1</w:t>
            </w:r>
          </w:p>
        </w:tc>
        <w:tc>
          <w:tcPr>
            <w:tcW w:w="330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2995964E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l'analisi e le specifiche dei requisiti di sicurezza delle informazioni.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6AB406D3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776BA5A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40D7BF2D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281BAA18" w14:textId="77777777" w:rsidTr="00CB4BD0">
        <w:tblPrEx>
          <w:tblBorders>
            <w:top w:val="none" w:sz="0" w:space="0" w:color="auto"/>
          </w:tblBorders>
        </w:tblPrEx>
        <w:trPr>
          <w:trHeight w:val="791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0969F1CC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14.2</w:t>
            </w:r>
          </w:p>
        </w:tc>
        <w:tc>
          <w:tcPr>
            <w:tcW w:w="330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406DDE59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proteggere i servizi delle applicazioni sulle reti pubbliche.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51F7E1DC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DA0937C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0446B85E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5620A266" w14:textId="77777777" w:rsidTr="00CB4BD0">
        <w:tblPrEx>
          <w:tblBorders>
            <w:top w:val="none" w:sz="0" w:space="0" w:color="auto"/>
          </w:tblBorders>
        </w:tblPrEx>
        <w:trPr>
          <w:trHeight w:val="836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48591A2F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14.3</w:t>
            </w:r>
          </w:p>
        </w:tc>
        <w:tc>
          <w:tcPr>
            <w:tcW w:w="330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1D4E5125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proteggere le transazioni dei servizi delle applicazioni.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608BCAA3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DE9B304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39859E8F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37B24318" w14:textId="77777777" w:rsidTr="00CB4BD0">
        <w:tblPrEx>
          <w:tblBorders>
            <w:top w:val="none" w:sz="0" w:space="0" w:color="auto"/>
          </w:tblBorders>
        </w:tblPrEx>
        <w:trPr>
          <w:trHeight w:val="368"/>
        </w:trPr>
        <w:tc>
          <w:tcPr>
            <w:tcW w:w="11735" w:type="dxa"/>
            <w:gridSpan w:val="5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3D0303B6" w14:textId="77777777" w:rsidR="008E6204" w:rsidRPr="00735044" w:rsidRDefault="000817D8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2"/>
              </w:rPr>
              <w:t>15. Relazioni con i fornitori</w:t>
            </w:r>
          </w:p>
        </w:tc>
      </w:tr>
      <w:tr w:rsidR="00735044" w14:paraId="154C0F32" w14:textId="77777777" w:rsidTr="00CB4BD0">
        <w:tblPrEx>
          <w:tblBorders>
            <w:top w:val="none" w:sz="0" w:space="0" w:color="auto"/>
          </w:tblBorders>
        </w:tblPrEx>
        <w:trPr>
          <w:trHeight w:val="656"/>
        </w:trPr>
        <w:tc>
          <w:tcPr>
            <w:tcW w:w="1756" w:type="dxa"/>
            <w:tcBorders>
              <w:left w:val="single" w:sz="4" w:space="0" w:color="B2B2B2"/>
              <w:bottom w:val="single" w:sz="4" w:space="0" w:color="A6A6A6"/>
              <w:right w:val="single" w:sz="4" w:space="0" w:color="B2B2B2"/>
            </w:tcBorders>
            <w:vAlign w:val="center"/>
          </w:tcPr>
          <w:p w14:paraId="4CC4D1B9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15.1</w:t>
            </w:r>
          </w:p>
        </w:tc>
        <w:tc>
          <w:tcPr>
            <w:tcW w:w="3302" w:type="dxa"/>
            <w:tcBorders>
              <w:bottom w:val="single" w:sz="4" w:space="0" w:color="A6A6A6"/>
              <w:right w:val="single" w:sz="4" w:space="0" w:color="B2B2B2"/>
            </w:tcBorders>
            <w:vAlign w:val="center"/>
          </w:tcPr>
          <w:p w14:paraId="35AE9687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le relazioni con i fornitori.</w:t>
            </w:r>
          </w:p>
        </w:tc>
        <w:tc>
          <w:tcPr>
            <w:tcW w:w="2536" w:type="dxa"/>
            <w:tcBorders>
              <w:bottom w:val="single" w:sz="4" w:space="0" w:color="A6A6A6"/>
              <w:right w:val="single" w:sz="4" w:space="0" w:color="B2B2B2"/>
            </w:tcBorders>
            <w:vAlign w:val="center"/>
          </w:tcPr>
          <w:p w14:paraId="05D1773D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A6A6A6"/>
              <w:right w:val="single" w:sz="4" w:space="0" w:color="B2B2B2"/>
            </w:tcBorders>
            <w:vAlign w:val="center"/>
          </w:tcPr>
          <w:p w14:paraId="4FD8097E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A6A6A6"/>
              <w:right w:val="single" w:sz="4" w:space="0" w:color="B2B2B2"/>
            </w:tcBorders>
            <w:vAlign w:val="center"/>
          </w:tcPr>
          <w:p w14:paraId="2DF118AA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047477C2" w14:textId="77777777" w:rsidTr="00CB4BD0">
        <w:tblPrEx>
          <w:tblBorders>
            <w:top w:val="none" w:sz="0" w:space="0" w:color="auto"/>
          </w:tblBorders>
        </w:tblPrEx>
        <w:trPr>
          <w:trHeight w:val="339"/>
        </w:trPr>
        <w:tc>
          <w:tcPr>
            <w:tcW w:w="11735" w:type="dxa"/>
            <w:gridSpan w:val="5"/>
            <w:tcBorders>
              <w:top w:val="single" w:sz="4" w:space="0" w:color="A6A6A6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21EFB80C" w14:textId="77777777" w:rsidR="008E6204" w:rsidRPr="00735044" w:rsidRDefault="008E6204" w:rsidP="00CB4BD0">
            <w:pPr>
              <w:keepNext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2"/>
              </w:rPr>
              <w:lastRenderedPageBreak/>
              <w:t>16. Gestione degli incidenti di sicurezza delle informazioni</w:t>
            </w:r>
          </w:p>
        </w:tc>
      </w:tr>
      <w:tr w:rsidR="00735044" w14:paraId="6D6DD07C" w14:textId="77777777" w:rsidTr="00CB4BD0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03230753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16.1</w:t>
            </w:r>
          </w:p>
        </w:tc>
        <w:tc>
          <w:tcPr>
            <w:tcW w:w="330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1DCB751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gestione della sicurezza delle informazioni.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B719929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00D9888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4A15CB0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4F9346BE" w14:textId="77777777" w:rsidTr="00CB4BD0">
        <w:tblPrEx>
          <w:tblBorders>
            <w:top w:val="none" w:sz="0" w:space="0" w:color="auto"/>
          </w:tblBorders>
        </w:tblPrEx>
        <w:trPr>
          <w:trHeight w:val="368"/>
        </w:trPr>
        <w:tc>
          <w:tcPr>
            <w:tcW w:w="11735" w:type="dxa"/>
            <w:gridSpan w:val="5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28E40B53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2"/>
              </w:rPr>
              <w:t>17. Aspetti della sicurezza delle informazioni nella gestione della continuità operativa</w:t>
            </w:r>
          </w:p>
        </w:tc>
      </w:tr>
      <w:tr w:rsidR="00735044" w14:paraId="040B046C" w14:textId="77777777" w:rsidTr="00CB4BD0">
        <w:tblPrEx>
          <w:tblBorders>
            <w:top w:val="none" w:sz="0" w:space="0" w:color="auto"/>
          </w:tblBorders>
        </w:tblPrEx>
        <w:trPr>
          <w:trHeight w:val="526"/>
        </w:trPr>
        <w:tc>
          <w:tcPr>
            <w:tcW w:w="1756" w:type="dxa"/>
            <w:tcBorders>
              <w:left w:val="single" w:sz="4" w:space="0" w:color="B2B2B2"/>
            </w:tcBorders>
            <w:vAlign w:val="center"/>
          </w:tcPr>
          <w:p w14:paraId="600DCDD3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17.1</w:t>
            </w:r>
          </w:p>
        </w:tc>
        <w:tc>
          <w:tcPr>
            <w:tcW w:w="3302" w:type="dxa"/>
            <w:tcBorders>
              <w:left w:val="single" w:sz="4" w:space="0" w:color="959595"/>
              <w:right w:val="single" w:sz="4" w:space="0" w:color="959595"/>
            </w:tcBorders>
            <w:vAlign w:val="center"/>
          </w:tcPr>
          <w:p w14:paraId="0C9DF996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delle ridondanze.</w:t>
            </w:r>
          </w:p>
        </w:tc>
        <w:tc>
          <w:tcPr>
            <w:tcW w:w="2536" w:type="dxa"/>
            <w:tcBorders>
              <w:right w:val="single" w:sz="4" w:space="0" w:color="959595"/>
            </w:tcBorders>
            <w:vAlign w:val="center"/>
          </w:tcPr>
          <w:p w14:paraId="237CB27B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right w:val="single" w:sz="4" w:space="0" w:color="B2B2B2"/>
            </w:tcBorders>
            <w:vAlign w:val="center"/>
          </w:tcPr>
          <w:p w14:paraId="01D7DB00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right w:val="single" w:sz="4" w:space="0" w:color="B2B2B2"/>
            </w:tcBorders>
            <w:vAlign w:val="center"/>
          </w:tcPr>
          <w:p w14:paraId="50F938F6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0A1F8688" w14:textId="77777777" w:rsidTr="00CB4BD0">
        <w:tblPrEx>
          <w:tblBorders>
            <w:top w:val="none" w:sz="0" w:space="0" w:color="auto"/>
          </w:tblBorders>
        </w:tblPrEx>
        <w:trPr>
          <w:trHeight w:val="368"/>
        </w:trPr>
        <w:tc>
          <w:tcPr>
            <w:tcW w:w="11735" w:type="dxa"/>
            <w:gridSpan w:val="5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35B55F8D" w14:textId="77777777" w:rsidR="008E6204" w:rsidRPr="00532270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532270">
              <w:rPr>
                <w:rFonts w:ascii="Century Gothic" w:hAnsi="Century Gothic"/>
                <w:b/>
                <w:i/>
                <w:iCs/>
                <w:color w:val="FFFFFF"/>
                <w:sz w:val="22"/>
              </w:rPr>
              <w:t>18. Conformità</w:t>
            </w:r>
          </w:p>
        </w:tc>
      </w:tr>
      <w:tr w:rsidR="00735044" w14:paraId="51CC2943" w14:textId="77777777" w:rsidTr="00CB4BD0">
        <w:tblPrEx>
          <w:tblBorders>
            <w:top w:val="none" w:sz="0" w:space="0" w:color="auto"/>
          </w:tblBorders>
        </w:tblPrEx>
        <w:trPr>
          <w:trHeight w:val="764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7678CEDE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18.1</w:t>
            </w:r>
          </w:p>
        </w:tc>
        <w:tc>
          <w:tcPr>
            <w:tcW w:w="330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13A51516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l'identificazione degli obblighi legali e contrattuali applicabili.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3F2698D3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6C1BA75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111AF240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20D676DB" w14:textId="77777777" w:rsidTr="00CB4BD0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2057C908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18.2</w:t>
            </w:r>
          </w:p>
        </w:tc>
        <w:tc>
          <w:tcPr>
            <w:tcW w:w="330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62C7FBA4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i diritti di proprietà intellettuale.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2D0DA436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F617917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596F6083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2ADC0E85" w14:textId="77777777" w:rsidTr="00CB4BD0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</w:tcBorders>
            <w:vAlign w:val="center"/>
          </w:tcPr>
          <w:p w14:paraId="5E9A6D4C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18.3</w:t>
            </w:r>
          </w:p>
        </w:tc>
        <w:tc>
          <w:tcPr>
            <w:tcW w:w="3302" w:type="dxa"/>
            <w:tcBorders>
              <w:top w:val="single" w:sz="4" w:space="0" w:color="B2B2B2"/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655FF039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protezione dei record.</w:t>
            </w:r>
          </w:p>
        </w:tc>
        <w:tc>
          <w:tcPr>
            <w:tcW w:w="2536" w:type="dxa"/>
            <w:tcBorders>
              <w:top w:val="single" w:sz="4" w:space="0" w:color="B2B2B2"/>
              <w:bottom w:val="single" w:sz="4" w:space="0" w:color="B2B2B2"/>
              <w:right w:val="single" w:sz="4" w:space="0" w:color="959595"/>
            </w:tcBorders>
            <w:vAlign w:val="center"/>
          </w:tcPr>
          <w:p w14:paraId="2C8F9EF6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1CD21E8F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top w:val="single" w:sz="4" w:space="0" w:color="B2B2B2"/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43EB0999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1FC9031F" w14:textId="77777777" w:rsidTr="00CB4BD0">
        <w:tblPrEx>
          <w:tblBorders>
            <w:top w:val="none" w:sz="0" w:space="0" w:color="auto"/>
          </w:tblBorders>
        </w:tblPrEx>
        <w:trPr>
          <w:trHeight w:val="593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5725D949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18.4</w:t>
            </w:r>
          </w:p>
        </w:tc>
        <w:tc>
          <w:tcPr>
            <w:tcW w:w="330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620D9E9C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privacy e la protezione dei dati personali (PII).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3F8A9F63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4117534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6CCA165E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2582DB6C" w14:textId="77777777" w:rsidTr="00CB4BD0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7D89702F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18.5</w:t>
            </w:r>
          </w:p>
        </w:tc>
        <w:tc>
          <w:tcPr>
            <w:tcW w:w="330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1CA1B68F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regolamentazione dei controlli di crittografia.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02E54C9E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1B8F382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1F629F38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072507FE" w14:textId="77777777" w:rsidTr="00CB4BD0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28287AEE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18.6</w:t>
            </w:r>
          </w:p>
        </w:tc>
        <w:tc>
          <w:tcPr>
            <w:tcW w:w="330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3400B4E2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conformità ai criteri e agli standard di sicurezza.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1A281354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E7A2D19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0020D8AD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61E02CAB" w14:textId="77777777" w:rsidTr="00CB4BD0">
        <w:trPr>
          <w:trHeight w:val="431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32B05605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18.7</w:t>
            </w:r>
          </w:p>
        </w:tc>
        <w:tc>
          <w:tcPr>
            <w:tcW w:w="330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31E0CF41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l'esame della conformità tecnica.</w:t>
            </w:r>
          </w:p>
        </w:tc>
        <w:tc>
          <w:tcPr>
            <w:tcW w:w="253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187BCC37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05622C6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6380DE61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</w:tbl>
    <w:p w14:paraId="701E7881" w14:textId="193CAB34" w:rsidR="00CB4BD0" w:rsidRDefault="00CB4BD0" w:rsidP="00152249">
      <w:pPr>
        <w:tabs>
          <w:tab w:val="left" w:pos="3718"/>
        </w:tabs>
      </w:pPr>
    </w:p>
    <w:p w14:paraId="47809FC4" w14:textId="77777777" w:rsidR="00CB4BD0" w:rsidRDefault="00CB4BD0">
      <w:r>
        <w:br w:type="page"/>
      </w:r>
    </w:p>
    <w:p w14:paraId="79219ACD" w14:textId="77777777" w:rsidR="00735044" w:rsidRDefault="00735044" w:rsidP="00152249">
      <w:pPr>
        <w:tabs>
          <w:tab w:val="left" w:pos="3718"/>
        </w:tabs>
      </w:pPr>
    </w:p>
    <w:p w14:paraId="5C01EBA4" w14:textId="77777777" w:rsidR="00735044" w:rsidRPr="00A64F9A" w:rsidRDefault="00735044" w:rsidP="00735044">
      <w:pPr>
        <w:rPr>
          <w:b/>
        </w:rPr>
      </w:pPr>
    </w:p>
    <w:p w14:paraId="50B9D94E" w14:textId="77777777" w:rsidR="00735044" w:rsidRPr="00735044" w:rsidRDefault="00735044" w:rsidP="00735044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DICHIARAZIONE DI NON RESPONSABILITÀ</w:t>
      </w:r>
    </w:p>
    <w:p w14:paraId="04D2604E" w14:textId="77777777" w:rsidR="00735044" w:rsidRPr="00735044" w:rsidRDefault="00735044" w:rsidP="00735044">
      <w:pPr>
        <w:rPr>
          <w:rFonts w:ascii="Century Gothic" w:hAnsi="Century Gothic"/>
        </w:rPr>
      </w:pPr>
    </w:p>
    <w:p w14:paraId="15C53115" w14:textId="77777777" w:rsidR="00735044" w:rsidRPr="00735044" w:rsidRDefault="00735044" w:rsidP="00735044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</w:r>
    </w:p>
    <w:p w14:paraId="48F8B491" w14:textId="77777777" w:rsidR="00735044" w:rsidRPr="00735044" w:rsidRDefault="00735044" w:rsidP="00735044">
      <w:pPr>
        <w:spacing w:line="276" w:lineRule="auto"/>
        <w:rPr>
          <w:rFonts w:ascii="Century Gothic" w:hAnsi="Century Gothic"/>
        </w:rPr>
      </w:pPr>
    </w:p>
    <w:p w14:paraId="0833F286" w14:textId="77777777" w:rsidR="00735044" w:rsidRPr="00735044" w:rsidRDefault="00735044" w:rsidP="00735044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Questo modello è fornito solo come esempio. Questo modello non è in alcun modo concepito come consiglio legale o di conformità. Gli utenti del modello devono individuare tra le varie informazioni quelle necessarie e adeguate ai propri obiettivi.</w:t>
      </w:r>
    </w:p>
    <w:p w14:paraId="4BEBBBF8" w14:textId="77777777" w:rsidR="00735044" w:rsidRPr="00735044" w:rsidRDefault="00735044" w:rsidP="00735044">
      <w:pPr>
        <w:rPr>
          <w:rFonts w:ascii="Century Gothic" w:hAnsi="Century Gothic"/>
        </w:rPr>
      </w:pPr>
    </w:p>
    <w:sectPr w:rsidR="00735044" w:rsidRPr="00735044" w:rsidSect="00713601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BD5E1" w14:textId="77777777" w:rsidR="00713601" w:rsidRDefault="00713601" w:rsidP="004C6C01">
      <w:r>
        <w:separator/>
      </w:r>
    </w:p>
  </w:endnote>
  <w:endnote w:type="continuationSeparator" w:id="0">
    <w:p w14:paraId="6F8CE137" w14:textId="77777777" w:rsidR="00713601" w:rsidRDefault="00713601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BA476" w14:textId="77777777" w:rsidR="00713601" w:rsidRDefault="00713601" w:rsidP="004C6C01">
      <w:r>
        <w:separator/>
      </w:r>
    </w:p>
  </w:footnote>
  <w:footnote w:type="continuationSeparator" w:id="0">
    <w:p w14:paraId="15AFEEB4" w14:textId="77777777" w:rsidR="00713601" w:rsidRDefault="00713601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195774">
    <w:abstractNumId w:val="5"/>
  </w:num>
  <w:num w:numId="2" w16cid:durableId="1808234879">
    <w:abstractNumId w:val="7"/>
  </w:num>
  <w:num w:numId="3" w16cid:durableId="518007837">
    <w:abstractNumId w:val="2"/>
  </w:num>
  <w:num w:numId="4" w16cid:durableId="362636696">
    <w:abstractNumId w:val="4"/>
  </w:num>
  <w:num w:numId="5" w16cid:durableId="1508714644">
    <w:abstractNumId w:val="3"/>
  </w:num>
  <w:num w:numId="6" w16cid:durableId="468018497">
    <w:abstractNumId w:val="0"/>
  </w:num>
  <w:num w:numId="7" w16cid:durableId="966474420">
    <w:abstractNumId w:val="6"/>
  </w:num>
  <w:num w:numId="8" w16cid:durableId="172233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96"/>
    <w:rsid w:val="000158A3"/>
    <w:rsid w:val="00017D11"/>
    <w:rsid w:val="0004588C"/>
    <w:rsid w:val="00046F5A"/>
    <w:rsid w:val="00080417"/>
    <w:rsid w:val="000817D8"/>
    <w:rsid w:val="00092C39"/>
    <w:rsid w:val="00096987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1D7E8B"/>
    <w:rsid w:val="00220080"/>
    <w:rsid w:val="00225FFA"/>
    <w:rsid w:val="0023244F"/>
    <w:rsid w:val="0023480F"/>
    <w:rsid w:val="00246B96"/>
    <w:rsid w:val="00251A30"/>
    <w:rsid w:val="00255EB1"/>
    <w:rsid w:val="0026351B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36F5D"/>
    <w:rsid w:val="00440B96"/>
    <w:rsid w:val="00461C19"/>
    <w:rsid w:val="00464224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4F0CF6"/>
    <w:rsid w:val="005039D1"/>
    <w:rsid w:val="0050653C"/>
    <w:rsid w:val="00513F89"/>
    <w:rsid w:val="00532270"/>
    <w:rsid w:val="005449AA"/>
    <w:rsid w:val="00567A01"/>
    <w:rsid w:val="00581B8D"/>
    <w:rsid w:val="005A19AC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95C51"/>
    <w:rsid w:val="006C4F93"/>
    <w:rsid w:val="006D26C3"/>
    <w:rsid w:val="006F6DA2"/>
    <w:rsid w:val="00710BDD"/>
    <w:rsid w:val="00713601"/>
    <w:rsid w:val="00735044"/>
    <w:rsid w:val="00745330"/>
    <w:rsid w:val="00751E49"/>
    <w:rsid w:val="007773C9"/>
    <w:rsid w:val="007811F2"/>
    <w:rsid w:val="007828D8"/>
    <w:rsid w:val="007B2CB6"/>
    <w:rsid w:val="007C0AB0"/>
    <w:rsid w:val="007C23AE"/>
    <w:rsid w:val="007D01DF"/>
    <w:rsid w:val="007D119F"/>
    <w:rsid w:val="007E0F7B"/>
    <w:rsid w:val="007E7A15"/>
    <w:rsid w:val="00803022"/>
    <w:rsid w:val="008032B6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8E6204"/>
    <w:rsid w:val="00905A7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19D0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5E5B"/>
    <w:rsid w:val="00AD669A"/>
    <w:rsid w:val="00AE4E21"/>
    <w:rsid w:val="00AE65BE"/>
    <w:rsid w:val="00AF2E2C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B0F96"/>
    <w:rsid w:val="00BC1C64"/>
    <w:rsid w:val="00BD050D"/>
    <w:rsid w:val="00BE0E8B"/>
    <w:rsid w:val="00BE5B0D"/>
    <w:rsid w:val="00BF5A50"/>
    <w:rsid w:val="00C132D0"/>
    <w:rsid w:val="00C15786"/>
    <w:rsid w:val="00C45631"/>
    <w:rsid w:val="00C5249E"/>
    <w:rsid w:val="00C55EFE"/>
    <w:rsid w:val="00C82BE9"/>
    <w:rsid w:val="00C833BA"/>
    <w:rsid w:val="00C96525"/>
    <w:rsid w:val="00CB4BD0"/>
    <w:rsid w:val="00CE768F"/>
    <w:rsid w:val="00CF23D5"/>
    <w:rsid w:val="00D57248"/>
    <w:rsid w:val="00D61432"/>
    <w:rsid w:val="00D73EEA"/>
    <w:rsid w:val="00D97508"/>
    <w:rsid w:val="00DA2E06"/>
    <w:rsid w:val="00DB03FB"/>
    <w:rsid w:val="00DE2996"/>
    <w:rsid w:val="00DE7774"/>
    <w:rsid w:val="00DF4D73"/>
    <w:rsid w:val="00E131A3"/>
    <w:rsid w:val="00E167E4"/>
    <w:rsid w:val="00E16F43"/>
    <w:rsid w:val="00E175FA"/>
    <w:rsid w:val="00E46CDA"/>
    <w:rsid w:val="00E51764"/>
    <w:rsid w:val="00E94791"/>
    <w:rsid w:val="00EA753E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EE098"/>
  <w15:docId w15:val="{ECCACC46-E614-084E-8AA3-237531C9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7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876&amp;utm_language=IT&amp;utm_source=template-word&amp;utm_medium=content&amp;utm_campaign=ic-ISO+27001+Controls+Checklist-word-37876-it&amp;lpa=ic+ISO+27001+Controls+Checklist+word+37876+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1429</Words>
  <Characters>8148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4</cp:revision>
  <dcterms:created xsi:type="dcterms:W3CDTF">2023-07-09T22:58:00Z</dcterms:created>
  <dcterms:modified xsi:type="dcterms:W3CDTF">2024-01-22T23:56:00Z</dcterms:modified>
</cp:coreProperties>
</file>