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3659" w14:textId="075D105D" w:rsidR="00B41D2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 xml:space="preserve">PROFITTI E PERDITE SEMPLICI </w:t>
      </w:r>
      <w:r w:rsidR="00896D51">
        <w:rPr>
          <w:b/>
          <w:color w:val="595959" w:themeColor="text1" w:themeTint="A6"/>
          <w:sz w:val="44"/>
        </w:rPr>
        <w:t xml:space="preserve">        </w:t>
      </w:r>
      <w:r w:rsidR="00896D51">
        <w:rPr>
          <w:b/>
          <w:noProof/>
          <w:color w:val="595959" w:themeColor="text1" w:themeTint="A6"/>
          <w:sz w:val="44"/>
          <w:szCs w:val="28"/>
        </w:rPr>
        <w:drawing>
          <wp:inline distT="0" distB="0" distL="0" distR="0" wp14:anchorId="64DA1BC5" wp14:editId="18496A7F">
            <wp:extent cx="2293620" cy="456018"/>
            <wp:effectExtent l="0" t="0" r="0" b="1270"/>
            <wp:docPr id="1101502941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02941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65" cy="46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BA78" w14:textId="77777777" w:rsidR="002724A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>MODELLO DI ATTESTAZIONE</w:t>
      </w:r>
    </w:p>
    <w:p w14:paraId="6C8641AB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7592202C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01E93D4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6BE0D263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2AF41B00" w14:textId="77777777" w:rsidR="004F2E53" w:rsidRPr="006A0235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1BCA34B" w14:textId="77777777" w:rsidR="00A32F89" w:rsidRDefault="00A32F89" w:rsidP="00A32F89"/>
    <w:p w14:paraId="6CD15B58" w14:textId="77777777" w:rsidR="00CE5D3F" w:rsidRDefault="00CE5D3F" w:rsidP="00A32F89"/>
    <w:p w14:paraId="36AA3CC6" w14:textId="77777777" w:rsidR="00CE5D3F" w:rsidRDefault="00CE5D3F" w:rsidP="00A32F89"/>
    <w:p w14:paraId="3BEA50DF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272D45CB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4E7B9ED" wp14:editId="18D46994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Il modello inizia a pagina 2. </w:t>
      </w:r>
    </w:p>
    <w:p w14:paraId="0EDB3ADD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0B6DFA05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151D3B1B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D713182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1A8512A2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E28927C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7588A3BE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15FEA43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4EF878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542E6DC7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1436462F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2F3938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BB2B90B" w14:textId="77777777" w:rsidR="00B41D27" w:rsidRDefault="00B41D27" w:rsidP="00A32F89">
      <w:pPr>
        <w:sectPr w:rsidR="00B41D27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271881A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387F4020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ATTESTAZIONE PERDITE E PROFITTI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400"/>
        <w:gridCol w:w="2588"/>
        <w:gridCol w:w="400"/>
        <w:gridCol w:w="2352"/>
      </w:tblGrid>
      <w:tr w:rsidR="00F650B6" w:rsidRPr="00F650B6" w14:paraId="257ECB39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4CBD25C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NOME DELLA SOCIETÀ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51D8E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0FA1830" w14:textId="77777777" w:rsidR="00F650B6" w:rsidRPr="00240CDD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pacing w:val="-4"/>
                <w:sz w:val="24"/>
                <w:szCs w:val="24"/>
              </w:rPr>
            </w:pPr>
            <w:r w:rsidRPr="00240CDD">
              <w:rPr>
                <w:color w:val="404040"/>
                <w:spacing w:val="-4"/>
                <w:sz w:val="24"/>
              </w:rPr>
              <w:t>PERIODO DI RIFERIMENTO DELL'ATTESTAZIONE</w:t>
            </w:r>
          </w:p>
        </w:tc>
      </w:tr>
      <w:tr w:rsidR="00F650B6" w:rsidRPr="00F650B6" w14:paraId="52585A8D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C46FEC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A8230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3F54B97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DI INIZIO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305C79C7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6B895D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DATA DI FINE</w:t>
            </w:r>
          </w:p>
        </w:tc>
      </w:tr>
      <w:tr w:rsidR="00F650B6" w:rsidRPr="00F650B6" w14:paraId="7D8FE3F4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296B51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DA2A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4580BD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8A29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330D3E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</w:rPr>
              <w:t>00/00/0000</w:t>
            </w:r>
          </w:p>
        </w:tc>
      </w:tr>
    </w:tbl>
    <w:p w14:paraId="1428FF27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F650B6" w14:paraId="306B7D54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4A39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RICAVI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120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53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665771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E355E33" w14:textId="77777777" w:rsidR="00F650B6" w:rsidRPr="00F650B6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SPESE</w:t>
            </w:r>
          </w:p>
        </w:tc>
      </w:tr>
      <w:tr w:rsidR="00F650B6" w:rsidRPr="00F650B6" w14:paraId="7B7DFDC5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6B3DF33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Comprese le detrazioni per resi e sconti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867FA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DBA7C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Salari e benefici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C1023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065F0A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B7D64F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Ricavi di vendita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496BE2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0AC6E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7C42E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Affitto / Mutuo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1ECB3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37BCEF31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CD954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Altre entrate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E391A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571D3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07A7C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Utenze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0BB97D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5868043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66310DB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FATTURATO LORDO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2E7B51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1A1EA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15A49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Forniture per ufficio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58E64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271BE0F1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881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EC95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0C5C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058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A8F42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 e telefono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AB2E4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4FD799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546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6E2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72E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F482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11105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Viaggio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7AD78B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EBC258B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3B2DB580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COSTO DELLA MERCE VENDUTA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98B2D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412871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Assicurazione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C5F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3C26DB1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F92CE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C3C408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83839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5CBCF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Interesse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CAC3B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2F4E1B3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4F6D39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TOTALE CoGS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C208C8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>
              <w:rPr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7BC82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43B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Ammortamento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EDB53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123B8C1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8F7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EC0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853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54815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F32DD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Tasse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8326A4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6FAF0E5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5D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08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756A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PROFITTO LORDO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2E211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BB8A1C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Altre spese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5227BF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1E47152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8818B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Fatturato lordo meno 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2F8E911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>
              <w:rPr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6189F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37F64AF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SPESE TOTALI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7EA743E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>
              <w:rPr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F650B6" w14:paraId="4B6ABE9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B6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4F9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86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DD6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E7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FF4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130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B6" w:rsidRPr="00F650B6" w14:paraId="361F3732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B6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5B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2C49B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739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409FEF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443D1D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8E9383C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UTILE NETTO</w:t>
            </w:r>
          </w:p>
        </w:tc>
      </w:tr>
      <w:tr w:rsidR="00F650B6" w:rsidRPr="00F650B6" w14:paraId="7CB13487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548D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Profitto lordo meno Spese totali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081730A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3539070B" w14:textId="77777777" w:rsidR="00F650B6" w:rsidRDefault="00F650B6" w:rsidP="00A32F89"/>
    <w:p w14:paraId="67D00F54" w14:textId="77777777" w:rsidR="00F650B6" w:rsidRDefault="00F650B6" w:rsidP="00A32F89">
      <w:pPr>
        <w:sectPr w:rsidR="00F650B6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33E8FDA8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59FD008F" w14:textId="77777777" w:rsidTr="007B62FB">
        <w:trPr>
          <w:trHeight w:val="3002"/>
        </w:trPr>
        <w:tc>
          <w:tcPr>
            <w:tcW w:w="9810" w:type="dxa"/>
          </w:tcPr>
          <w:p w14:paraId="0C57DE57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1F96DF3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78FBBB8C" w14:textId="77777777" w:rsidR="00A64F9A" w:rsidRPr="00A64F9A" w:rsidRDefault="00A64F9A" w:rsidP="00C37AAF">
            <w:pPr>
              <w:rPr>
                <w:sz w:val="20"/>
              </w:rPr>
            </w:pPr>
          </w:p>
          <w:p w14:paraId="6C56D382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A0B6229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E9C6" w14:textId="77777777" w:rsidR="001C08EC" w:rsidRDefault="001C08EC" w:rsidP="00480F66">
      <w:pPr>
        <w:spacing w:after="0" w:line="240" w:lineRule="auto"/>
      </w:pPr>
      <w:r>
        <w:separator/>
      </w:r>
    </w:p>
  </w:endnote>
  <w:endnote w:type="continuationSeparator" w:id="0">
    <w:p w14:paraId="5BC6869D" w14:textId="77777777" w:rsidR="001C08EC" w:rsidRDefault="001C08E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29F7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di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D4E9" w14:textId="77777777" w:rsidR="001C08EC" w:rsidRDefault="001C08EC" w:rsidP="00480F66">
      <w:pPr>
        <w:spacing w:after="0" w:line="240" w:lineRule="auto"/>
      </w:pPr>
      <w:r>
        <w:separator/>
      </w:r>
    </w:p>
  </w:footnote>
  <w:footnote w:type="continuationSeparator" w:id="0">
    <w:p w14:paraId="3CB029CF" w14:textId="77777777" w:rsidR="001C08EC" w:rsidRDefault="001C08E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4D6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0FB0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37592284">
    <w:abstractNumId w:val="4"/>
  </w:num>
  <w:num w:numId="2" w16cid:durableId="947156651">
    <w:abstractNumId w:val="1"/>
  </w:num>
  <w:num w:numId="3" w16cid:durableId="1584997351">
    <w:abstractNumId w:val="0"/>
  </w:num>
  <w:num w:numId="4" w16cid:durableId="2032992748">
    <w:abstractNumId w:val="11"/>
  </w:num>
  <w:num w:numId="5" w16cid:durableId="1316957974">
    <w:abstractNumId w:val="12"/>
  </w:num>
  <w:num w:numId="6" w16cid:durableId="754127500">
    <w:abstractNumId w:val="10"/>
  </w:num>
  <w:num w:numId="7" w16cid:durableId="691344955">
    <w:abstractNumId w:val="8"/>
  </w:num>
  <w:num w:numId="8" w16cid:durableId="399787827">
    <w:abstractNumId w:val="3"/>
  </w:num>
  <w:num w:numId="9" w16cid:durableId="554705924">
    <w:abstractNumId w:val="5"/>
  </w:num>
  <w:num w:numId="10" w16cid:durableId="385177966">
    <w:abstractNumId w:val="13"/>
  </w:num>
  <w:num w:numId="11" w16cid:durableId="397367402">
    <w:abstractNumId w:val="9"/>
  </w:num>
  <w:num w:numId="12" w16cid:durableId="1771198153">
    <w:abstractNumId w:val="7"/>
  </w:num>
  <w:num w:numId="13" w16cid:durableId="1803424868">
    <w:abstractNumId w:val="6"/>
  </w:num>
  <w:num w:numId="14" w16cid:durableId="106306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F33089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08EC"/>
    <w:rsid w:val="001C64EC"/>
    <w:rsid w:val="001C6DA8"/>
    <w:rsid w:val="00206725"/>
    <w:rsid w:val="00223549"/>
    <w:rsid w:val="002374C7"/>
    <w:rsid w:val="0023786C"/>
    <w:rsid w:val="00240CDD"/>
    <w:rsid w:val="00250EF4"/>
    <w:rsid w:val="00251BC8"/>
    <w:rsid w:val="002724A7"/>
    <w:rsid w:val="00274428"/>
    <w:rsid w:val="0027725D"/>
    <w:rsid w:val="0029683E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7866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E26B5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5CA6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5101"/>
    <w:rsid w:val="00870E2C"/>
    <w:rsid w:val="008752AF"/>
    <w:rsid w:val="00886DDF"/>
    <w:rsid w:val="008939B0"/>
    <w:rsid w:val="00896D51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B1950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3308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4B53"/>
  <w15:docId w15:val="{73BD7399-98F6-F744-8811-F222756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62&amp;utm_language=IT&amp;utm_source=template-word&amp;utm_medium=content&amp;utm_campaign=ic-Simple+Profit+and+Loss+Statement-word-37762-it&amp;lpa=ic+Simple+Profit+and+Loss+Statement+word+37762+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4</cp:revision>
  <cp:lastPrinted>2022-01-06T19:24:00Z</cp:lastPrinted>
  <dcterms:created xsi:type="dcterms:W3CDTF">2022-06-22T23:29:00Z</dcterms:created>
  <dcterms:modified xsi:type="dcterms:W3CDTF">2023-12-05T12:28:00Z</dcterms:modified>
</cp:coreProperties>
</file>