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val="Italian"/>
        </w:rPr>
        <w:t>AGENDA SETTIMANALE DELLA RIUNIONE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DATTERO: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Giovedì, Marzo 17, 2016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ORE: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val="Italian"/>
              </w:rPr>
              <w:t>10:30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UBICAZIONE: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Sala Congressi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NOME RIUNIONE / PROGETTO: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FACILITATORE: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Sara Hudson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val="Italian"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1.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>ACHEIVEMENTS DELLA SETTIMANA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Storie di successo dei membri del team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>REVISIONE DEI PROGRESSI DEGLI OBIETTIVI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DESCRIZIONE DELL'OBIETTIVO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SEGNA GOL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ANNO IN CORSO YTD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YTD ANNO PRECEDENTE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>REVISIONE DEI PUNTI DI AZIONE DELLA RIUNIONE PRECEDENTE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AZIONI CHE DEVONO ESSERE INTRAPRESE DA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DATA DA CUI AGIRE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Descrizione dell'azione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Anna Giacomo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venerdì 22 aprile 2016, 13:00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>NUOVI PUNTI ALL'ORDINE DEL GIORNO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RISULTATO PREVISTO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Descrizione dell'azione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Anna Giacomo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Descrizione del risultato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>REVISIONE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Italian"/>
              </w:rPr>
              <w:t>Revisione dei nuovi punti all'ordine del giorno; Revisione della riunione: cosa ha funzionato e cosa può essere migliorato?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alian"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alian"/>
              </w:rPr>
              <w:t xml:space="preserve">  PROSSIMA RIUNIONE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Giovedì, Marzo 23,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13:00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Sala riunioni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INVIATO DA: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Italian"/>
              </w:rPr>
              <w:t>APPROVATO DA: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Italian"/>
              </w:rPr>
              <w:t>Anna Giacomo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Italian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tosh HD:Utenti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t.smartsheet.com/try-it?trp=37205&amp;utm_language=IT&amp;utm_source=integrated+content&amp;utm_campaign=/free-weekly-schedule-templates-excel&amp;utm_medium=weekly+agenda+template+it&amp;lpa=weekly+agenda+template+it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