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5284B0DA"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Italian"/>
        </w:rPr>
        <w:drawing>
          <wp:anchor distT="0" distB="0" distL="114300" distR="114300" simplePos="0" relativeHeight="251659264" behindDoc="1" locked="0" layoutInCell="1" allowOverlap="1" wp14:editId="4737999D" wp14:anchorId="6E4AD0C2">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rFonts w:ascii="Century Gothic" w:hAnsi="Century Gothic"/>
          <w:b/>
          <w:color w:val="808080" w:themeColor="background1" w:themeShade="80"/>
          <w:sz w:val="36"/>
          <w:szCs w:val="44"/>
          <w:lang w:val="Italian"/>
        </w:rPr>
        <w:t xml:space="preserve">MODELLO DI BUSINESS CASE SEMPLICE</w:t>
      </w:r>
    </w:p>
    <w:p w:rsidR="00E024DB" w:rsidP="00E024DB" w:rsidRDefault="00E024DB" w14:paraId="47816D51" w14:textId="77777777">
      <w:pPr>
        <w:bidi w:val="false"/>
        <w:rPr>
          <w:sz w:val="13"/>
        </w:rPr>
      </w:pPr>
      <w:r>
        <w:rPr>
          <w:noProof/>
          <w:sz w:val="13"/>
          <w:lang w:val="Italian"/>
        </w:rPr>
        <mc:AlternateContent>
          <mc:Choice Requires="wps">
            <w:drawing>
              <wp:anchor distT="0" distB="0" distL="114300" distR="114300" simplePos="0" relativeHeight="251660288" behindDoc="0" locked="0" layoutInCell="1" allowOverlap="1" wp14:editId="7A2D7075" wp14:anchorId="3B0CEEAF">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Italian"/>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B0CEEAF">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Italian"/>
                        </w:rPr>
                        <w:t>LOGO</w:t>
                      </w:r>
                    </w:p>
                  </w:txbxContent>
                </v:textbox>
              </v:shape>
            </w:pict>
          </mc:Fallback>
        </mc:AlternateContent>
      </w:r>
    </w:p>
    <w:p w:rsidR="00E024DB" w:rsidP="00E024DB" w:rsidRDefault="00E024DB" w14:paraId="4B4B9943" w14:textId="77777777">
      <w:pPr>
        <w:bidi w:val="false"/>
        <w:rPr>
          <w:sz w:val="13"/>
        </w:rPr>
      </w:pPr>
    </w:p>
    <w:p w:rsidR="001E1CBE" w:rsidP="00E024DB" w:rsidRDefault="001E1CBE" w14:paraId="2E437B34" w14:textId="77777777">
      <w:pPr>
        <w:bidi w:val="false"/>
        <w:rPr>
          <w:sz w:val="13"/>
        </w:rPr>
      </w:pPr>
    </w:p>
    <w:p w:rsidR="001E1CBE" w:rsidP="00E024DB" w:rsidRDefault="001E1CBE" w14:paraId="6DDA47E3" w14:textId="77777777">
      <w:pPr>
        <w:bidi w:val="false"/>
        <w:rPr>
          <w:sz w:val="13"/>
        </w:rPr>
      </w:pPr>
    </w:p>
    <w:p w:rsidR="001E1CBE" w:rsidP="00E024DB" w:rsidRDefault="001E1CBE" w14:paraId="6A04D309" w14:textId="77777777">
      <w:pPr>
        <w:bidi w:val="false"/>
        <w:rPr>
          <w:sz w:val="13"/>
        </w:rPr>
      </w:pPr>
    </w:p>
    <w:p w:rsidR="001E1CBE" w:rsidP="00E024DB" w:rsidRDefault="001E1CBE" w14:paraId="5620FEF9" w14:textId="77777777">
      <w:pPr>
        <w:bidi w:val="false"/>
        <w:rPr>
          <w:sz w:val="13"/>
        </w:rPr>
      </w:pPr>
    </w:p>
    <w:p w:rsidR="001E1CBE" w:rsidP="00E024DB" w:rsidRDefault="001E1CBE" w14:paraId="4AE27637" w14:textId="77777777">
      <w:pPr>
        <w:bidi w:val="false"/>
        <w:rPr>
          <w:sz w:val="13"/>
        </w:rPr>
      </w:pPr>
    </w:p>
    <w:p w:rsidR="001E1CBE" w:rsidP="00E024DB" w:rsidRDefault="001E1CBE" w14:paraId="6CDDFB10" w14:textId="77777777">
      <w:pPr>
        <w:bidi w:val="false"/>
        <w:rPr>
          <w:sz w:val="13"/>
        </w:rPr>
      </w:pPr>
    </w:p>
    <w:p w:rsidR="001E1CBE" w:rsidP="00E024DB" w:rsidRDefault="001E1CBE" w14:paraId="1AF581E9" w14:textId="77777777">
      <w:pPr>
        <w:bidi w:val="false"/>
        <w:rPr>
          <w:sz w:val="13"/>
        </w:rPr>
      </w:pPr>
    </w:p>
    <w:p w:rsidR="001E1CBE" w:rsidP="00E024DB" w:rsidRDefault="001E1CBE" w14:paraId="57858D1A" w14:textId="77777777">
      <w:pPr>
        <w:bidi w:val="false"/>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584A6E40" w14:textId="77777777">
        <w:trPr>
          <w:trHeight w:val="432"/>
        </w:trPr>
        <w:tc>
          <w:tcPr>
            <w:tcW w:w="1801" w:type="dxa"/>
            <w:shd w:val="clear" w:color="auto" w:fill="8496B0" w:themeFill="text2" w:themeFillTint="99"/>
            <w:noWrap/>
            <w:vAlign w:val="center"/>
            <w:hideMark/>
          </w:tcPr>
          <w:p w:rsidRPr="006E0F64" w:rsidR="00C72472" w:rsidP="00C72472" w:rsidRDefault="00C72472" w14:paraId="398306E5"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INVIATO A</w:t>
            </w:r>
          </w:p>
        </w:tc>
        <w:tc>
          <w:tcPr>
            <w:tcW w:w="3870" w:type="dxa"/>
            <w:shd w:val="clear" w:color="auto" w:fill="auto"/>
            <w:noWrap/>
            <w:vAlign w:val="center"/>
          </w:tcPr>
          <w:p w:rsidRPr="0024185C" w:rsidR="00C72472" w:rsidP="00C72472" w:rsidRDefault="00C72472" w14:paraId="72AC60F8"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5A110BDE"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INVIATO DA</w:t>
            </w:r>
          </w:p>
        </w:tc>
        <w:tc>
          <w:tcPr>
            <w:tcW w:w="3780" w:type="dxa"/>
            <w:shd w:val="clear" w:color="auto" w:fill="F2F2F2" w:themeFill="background1" w:themeFillShade="F2"/>
            <w:vAlign w:val="center"/>
          </w:tcPr>
          <w:p w:rsidRPr="0024185C" w:rsidR="00C72472" w:rsidP="00C72472" w:rsidRDefault="00C72472" w14:paraId="5B013490" w14:textId="77777777">
            <w:pPr>
              <w:bidi w:val="false"/>
              <w:rPr>
                <w:rFonts w:ascii="Century Gothic" w:hAnsi="Century Gothic"/>
                <w:bCs/>
                <w:color w:val="000000" w:themeColor="text1"/>
                <w:sz w:val="18"/>
                <w:szCs w:val="16"/>
              </w:rPr>
            </w:pPr>
          </w:p>
        </w:tc>
      </w:tr>
      <w:tr w:rsidRPr="00756B3B" w:rsidR="00C72472" w:rsidTr="007911DA" w14:paraId="79CCA92C" w14:textId="77777777">
        <w:trPr>
          <w:trHeight w:val="432"/>
        </w:trPr>
        <w:tc>
          <w:tcPr>
            <w:tcW w:w="1801" w:type="dxa"/>
            <w:shd w:val="clear" w:color="auto" w:fill="8496B0" w:themeFill="text2" w:themeFillTint="99"/>
            <w:noWrap/>
            <w:vAlign w:val="center"/>
          </w:tcPr>
          <w:p w:rsidR="00C72472" w:rsidP="00C72472" w:rsidRDefault="00C72472" w14:paraId="3A746358"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ALL'ATTENZIONE DI</w:t>
            </w:r>
          </w:p>
        </w:tc>
        <w:tc>
          <w:tcPr>
            <w:tcW w:w="3870" w:type="dxa"/>
            <w:shd w:val="clear" w:color="auto" w:fill="auto"/>
            <w:noWrap/>
            <w:vAlign w:val="center"/>
          </w:tcPr>
          <w:p w:rsidRPr="0024185C" w:rsidR="00C72472" w:rsidP="00C72472" w:rsidRDefault="00C72472" w14:paraId="1E13F57F" w14:textId="77777777">
            <w:pPr>
              <w:bidi w:val="false"/>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7EBDCA65"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PUNTO DI CONTATTO</w:t>
            </w:r>
          </w:p>
        </w:tc>
        <w:tc>
          <w:tcPr>
            <w:tcW w:w="3780" w:type="dxa"/>
            <w:shd w:val="clear" w:color="auto" w:fill="F2F2F2" w:themeFill="background1" w:themeFillShade="F2"/>
            <w:vAlign w:val="center"/>
          </w:tcPr>
          <w:p w:rsidRPr="0024185C" w:rsidR="00C72472" w:rsidP="00C72472" w:rsidRDefault="00C72472" w14:paraId="520A8CE9" w14:textId="77777777">
            <w:pPr>
              <w:bidi w:val="false"/>
              <w:rPr>
                <w:rFonts w:ascii="Century Gothic" w:hAnsi="Century Gothic"/>
                <w:bCs/>
                <w:color w:val="000000" w:themeColor="text1"/>
                <w:sz w:val="18"/>
                <w:szCs w:val="16"/>
              </w:rPr>
            </w:pPr>
          </w:p>
        </w:tc>
      </w:tr>
      <w:tr w:rsidRPr="00756B3B" w:rsidR="00C72472" w:rsidTr="007911DA" w14:paraId="4ADE895B" w14:textId="77777777">
        <w:trPr>
          <w:trHeight w:val="432"/>
        </w:trPr>
        <w:tc>
          <w:tcPr>
            <w:tcW w:w="1801" w:type="dxa"/>
            <w:shd w:val="clear" w:color="auto" w:fill="8496B0" w:themeFill="text2" w:themeFillTint="99"/>
            <w:noWrap/>
            <w:vAlign w:val="center"/>
            <w:hideMark/>
          </w:tcPr>
          <w:p w:rsidRPr="006E0F64" w:rsidR="00C72472" w:rsidP="00C72472" w:rsidRDefault="00C72472" w14:paraId="3B82F7B8"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INDIRIZZO</w:t>
            </w:r>
          </w:p>
        </w:tc>
        <w:tc>
          <w:tcPr>
            <w:tcW w:w="3870" w:type="dxa"/>
            <w:shd w:val="clear" w:color="auto" w:fill="auto"/>
            <w:noWrap/>
            <w:vAlign w:val="center"/>
          </w:tcPr>
          <w:p w:rsidRPr="0024185C" w:rsidR="00C72472" w:rsidP="00C72472" w:rsidRDefault="00C72472" w14:paraId="2A6615B4"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295B5549"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INDIRIZZO</w:t>
            </w:r>
          </w:p>
        </w:tc>
        <w:tc>
          <w:tcPr>
            <w:tcW w:w="3780" w:type="dxa"/>
            <w:shd w:val="clear" w:color="auto" w:fill="F2F2F2" w:themeFill="background1" w:themeFillShade="F2"/>
            <w:vAlign w:val="center"/>
          </w:tcPr>
          <w:p w:rsidRPr="0024185C" w:rsidR="00C72472" w:rsidP="00C72472" w:rsidRDefault="00C72472" w14:paraId="2FE3A285" w14:textId="77777777">
            <w:pPr>
              <w:bidi w:val="false"/>
              <w:rPr>
                <w:rFonts w:ascii="Century Gothic" w:hAnsi="Century Gothic"/>
                <w:bCs/>
                <w:color w:val="000000" w:themeColor="text1"/>
                <w:sz w:val="18"/>
                <w:szCs w:val="16"/>
              </w:rPr>
            </w:pPr>
          </w:p>
        </w:tc>
      </w:tr>
      <w:tr w:rsidRPr="00756B3B" w:rsidR="00C72472" w:rsidTr="007911DA" w14:paraId="6F84F200" w14:textId="77777777">
        <w:trPr>
          <w:trHeight w:val="432"/>
        </w:trPr>
        <w:tc>
          <w:tcPr>
            <w:tcW w:w="1801" w:type="dxa"/>
            <w:shd w:val="clear" w:color="auto" w:fill="8496B0" w:themeFill="text2" w:themeFillTint="99"/>
            <w:noWrap/>
            <w:vAlign w:val="center"/>
            <w:hideMark/>
          </w:tcPr>
          <w:p w:rsidRPr="006E0F64" w:rsidR="00C72472" w:rsidP="00C72472" w:rsidRDefault="00C72472" w14:paraId="56483502"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TELEFONO</w:t>
            </w:r>
          </w:p>
        </w:tc>
        <w:tc>
          <w:tcPr>
            <w:tcW w:w="3870" w:type="dxa"/>
            <w:shd w:val="clear" w:color="auto" w:fill="auto"/>
            <w:noWrap/>
            <w:vAlign w:val="center"/>
          </w:tcPr>
          <w:p w:rsidRPr="0024185C" w:rsidR="00C72472" w:rsidP="00C72472" w:rsidRDefault="00C72472" w14:paraId="2B267C79" w14:textId="77777777">
            <w:pPr>
              <w:bidi w:val="false"/>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7E81F343"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TELEFONO</w:t>
            </w:r>
          </w:p>
        </w:tc>
        <w:tc>
          <w:tcPr>
            <w:tcW w:w="3780" w:type="dxa"/>
            <w:shd w:val="clear" w:color="auto" w:fill="F2F2F2" w:themeFill="background1" w:themeFillShade="F2"/>
            <w:vAlign w:val="center"/>
          </w:tcPr>
          <w:p w:rsidRPr="0024185C" w:rsidR="00C72472" w:rsidP="00C72472" w:rsidRDefault="00C72472" w14:paraId="5A5E5237" w14:textId="77777777">
            <w:pPr>
              <w:bidi w:val="false"/>
              <w:rPr>
                <w:rFonts w:ascii="Century Gothic" w:hAnsi="Century Gothic"/>
                <w:bCs/>
                <w:color w:val="000000" w:themeColor="text1"/>
                <w:sz w:val="18"/>
                <w:szCs w:val="16"/>
              </w:rPr>
            </w:pPr>
          </w:p>
        </w:tc>
      </w:tr>
      <w:tr w:rsidRPr="00756B3B" w:rsidR="00C72472" w:rsidTr="007911DA" w14:paraId="1CD4509E"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5A44EB06"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E-MAIL</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20F93D4B" w14:textId="77777777">
            <w:pPr>
              <w:bidi w:val="false"/>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14B1203E"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E-MAIL</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6A2EB4A0" w14:textId="77777777">
            <w:pPr>
              <w:bidi w:val="false"/>
              <w:rPr>
                <w:rFonts w:ascii="Century Gothic" w:hAnsi="Century Gothic"/>
                <w:bCs/>
                <w:color w:val="000000" w:themeColor="text1"/>
                <w:sz w:val="18"/>
                <w:szCs w:val="16"/>
              </w:rPr>
            </w:pPr>
          </w:p>
        </w:tc>
      </w:tr>
      <w:tr w:rsidRPr="00756B3B" w:rsidR="00C72472" w:rsidTr="007911DA" w14:paraId="333E04C3"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182585DB"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DATA DI INVIO</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728CEED5" w14:textId="77777777">
            <w:pPr>
              <w:bidi w:val="false"/>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23B35E23" w14:textId="77777777">
            <w:pPr>
              <w:bidi w:val="false"/>
              <w:rPr>
                <w:rFonts w:ascii="Century Gothic" w:hAnsi="Century Gothic"/>
                <w:b/>
                <w:bCs/>
                <w:color w:val="FFFFFF"/>
                <w:sz w:val="15"/>
                <w:szCs w:val="16"/>
              </w:rPr>
            </w:pPr>
            <w:r>
              <w:rPr>
                <w:rFonts w:ascii="Century Gothic" w:hAnsi="Century Gothic"/>
                <w:b/>
                <w:color w:val="FFFFFF"/>
                <w:sz w:val="15"/>
                <w:szCs w:val="16"/>
                <w:lang w:val="Italian"/>
              </w:rPr>
              <w:t>MODALITA' DI CONSEGNA</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332F28D3" w14:textId="77777777">
            <w:pPr>
              <w:bidi w:val="false"/>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00BB1B58"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6D498C12" w14:textId="77777777">
            <w:pPr>
              <w:pStyle w:val="p1"/>
              <w:bidi w:val="false"/>
              <w:rPr>
                <w:rFonts w:ascii="Century Gothic" w:hAnsi="Century Gothic"/>
                <w:b/>
                <w:color w:val="000000" w:themeColor="text1"/>
                <w:sz w:val="18"/>
                <w:szCs w:val="18"/>
              </w:rPr>
            </w:pPr>
          </w:p>
          <w:p w:rsidR="00FE4C03" w:rsidP="00901D4C" w:rsidRDefault="00CC5DA2" w14:paraId="398F8992"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Italian"/>
              </w:rPr>
              <w:t>MOTIVO DEL PROGETTO</w:t>
            </w:r>
          </w:p>
          <w:p w:rsidRPr="00325569" w:rsidR="00CC5DA2" w:rsidP="00A25F6E" w:rsidRDefault="00CC5DA2" w14:paraId="529D89C5"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Italian"/>
              </w:rPr>
              <w:t>Descrivi perché il progetto è necessario, i problemi con la situazione attuale e perché è necessario un cambiamento dello status quo. Elenca le caratteristiche, la tecnologia, le attrezzature, i vantaggi e i vantaggi competitivi di questo progetto.</w:t>
            </w:r>
          </w:p>
        </w:tc>
      </w:tr>
      <w:tr w:rsidRPr="00CB70B7" w:rsidR="00FE4C03" w:rsidTr="0024185C" w14:paraId="24F4DDC3"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514AB1A" w14:textId="77777777">
            <w:pPr>
              <w:pStyle w:val="p1"/>
              <w:bidi w:val="false"/>
              <w:rPr>
                <w:rFonts w:ascii="Century Gothic" w:hAnsi="Century Gothic"/>
                <w:color w:val="000000" w:themeColor="text1"/>
                <w:sz w:val="20"/>
                <w:szCs w:val="18"/>
              </w:rPr>
            </w:pPr>
          </w:p>
        </w:tc>
      </w:tr>
      <w:tr w:rsidRPr="00325569" w:rsidR="00FE4C03" w:rsidTr="00A25F6E" w14:paraId="2327EAE7"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60EC5499"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6576501A"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Italian"/>
              </w:rPr>
              <w:t>OPZIONI</w:t>
            </w:r>
          </w:p>
          <w:p w:rsidRPr="00325569" w:rsidR="00CC5DA2" w:rsidP="00A25F6E" w:rsidRDefault="00CC5DA2" w14:paraId="06EBE7CA"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Italian"/>
              </w:rPr>
              <w:t>Descrivere brevemente le diverse opzioni per completare la soluzione. Ad esempio, per progettare una brochure, è possibile utilizzare i modelli di un pacchetto di elaborazione testi, assumere un designer o progettarlo autonomamente utilizzando le ClipArt.</w:t>
            </w:r>
          </w:p>
        </w:tc>
      </w:tr>
      <w:tr w:rsidRPr="00CB70B7" w:rsidR="00FE4C03" w:rsidTr="0024185C" w14:paraId="2E5EC255"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D6B7470" w14:textId="77777777">
            <w:pPr>
              <w:pStyle w:val="p1"/>
              <w:bidi w:val="false"/>
              <w:rPr>
                <w:rFonts w:ascii="Century Gothic" w:hAnsi="Century Gothic"/>
                <w:color w:val="000000" w:themeColor="text1"/>
                <w:sz w:val="20"/>
                <w:szCs w:val="18"/>
              </w:rPr>
            </w:pPr>
          </w:p>
        </w:tc>
      </w:tr>
      <w:tr w:rsidRPr="00325569" w:rsidR="00FE4C03" w:rsidTr="00A25F6E" w14:paraId="66C5973F"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045201F6"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5921EDFE"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Italian"/>
              </w:rPr>
              <w:t>BENEFICI</w:t>
            </w:r>
          </w:p>
          <w:p w:rsidRPr="00325569" w:rsidR="00A25F6E" w:rsidP="00A25F6E" w:rsidRDefault="00CC5DA2" w14:paraId="05B408E3"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Italian"/>
              </w:rPr>
              <w:t>Descrivere i miglioramenti previsti dal progetto. In che modo questo progetto può aiutare l'organizzazione? Ad esempio, se acquistiamo una licenza per un programma di desktop publishing, risparmiamo sull'outsourcing del design della nostra newsletter?</w:t>
            </w:r>
          </w:p>
        </w:tc>
      </w:tr>
      <w:tr w:rsidRPr="00CB70B7" w:rsidR="00FE4C03" w:rsidTr="0024185C" w14:paraId="7FFB12C7"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5484139" w14:textId="77777777">
            <w:pPr>
              <w:pStyle w:val="p1"/>
              <w:bidi w:val="false"/>
              <w:rPr>
                <w:rFonts w:ascii="Century Gothic" w:hAnsi="Century Gothic"/>
                <w:color w:val="000000" w:themeColor="text1"/>
                <w:sz w:val="20"/>
                <w:szCs w:val="18"/>
              </w:rPr>
            </w:pPr>
          </w:p>
        </w:tc>
      </w:tr>
      <w:tr w:rsidRPr="00325569" w:rsidR="00FE4C03" w:rsidTr="00A25F6E" w14:paraId="25E164DE"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5E0C4BC9"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18C442A7"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Italian"/>
              </w:rPr>
              <w:t>COSTI</w:t>
            </w:r>
          </w:p>
          <w:p w:rsidRPr="00325569" w:rsidR="00A25F6E" w:rsidP="00A25F6E" w:rsidRDefault="00CC5DA2" w14:paraId="3C3DB1F9"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Italian"/>
              </w:rPr>
              <w:t>Quanto costerà il progetto? Includere i costi di emergenza per coprire i superamenti per eventi di rischio. Includere la manutenzione continua e i costi operativi per il progetto.</w:t>
            </w:r>
          </w:p>
        </w:tc>
      </w:tr>
      <w:tr w:rsidRPr="00CB70B7" w:rsidR="00FE4C03" w:rsidTr="0024185C" w14:paraId="0EF89272"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2E75018" w14:textId="77777777">
            <w:pPr>
              <w:pStyle w:val="p1"/>
              <w:bidi w:val="false"/>
              <w:rPr>
                <w:rFonts w:ascii="Century Gothic" w:hAnsi="Century Gothic"/>
                <w:color w:val="000000" w:themeColor="text1"/>
                <w:sz w:val="20"/>
                <w:szCs w:val="18"/>
              </w:rPr>
            </w:pPr>
          </w:p>
        </w:tc>
      </w:tr>
      <w:tr w:rsidRPr="00325569" w:rsidR="00FE4C03" w:rsidTr="0024185C" w14:paraId="5453A88A" w14:textId="77777777">
        <w:trPr>
          <w:trHeight w:val="864"/>
        </w:trPr>
        <w:tc>
          <w:tcPr>
            <w:tcW w:w="11183" w:type="dxa"/>
            <w:tcBorders>
              <w:top w:val="nil"/>
              <w:left w:val="nil"/>
              <w:bottom w:val="nil"/>
              <w:right w:val="nil"/>
            </w:tcBorders>
            <w:shd w:val="clear" w:color="auto" w:fill="auto"/>
            <w:vAlign w:val="center"/>
          </w:tcPr>
          <w:p w:rsidR="00FE4C03" w:rsidP="00901D4C" w:rsidRDefault="00FE4C03" w14:paraId="7116DE34"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155752FA"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Italian"/>
              </w:rPr>
              <w:t>RISCHI</w:t>
            </w:r>
          </w:p>
          <w:p w:rsidRPr="00325569" w:rsidR="005621E6" w:rsidP="00901D4C" w:rsidRDefault="00CC5DA2" w14:paraId="5216EB74"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Italian"/>
              </w:rPr>
              <w:t>Descrivi i rischi per il progetto, come costi aggiuntivi e più lavoro del previsto.</w:t>
            </w:r>
          </w:p>
        </w:tc>
      </w:tr>
      <w:tr w:rsidRPr="00CB70B7" w:rsidR="00FE4C03" w:rsidTr="0024185C" w14:paraId="44F26928"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875A973" w14:textId="77777777">
            <w:pPr>
              <w:pStyle w:val="p1"/>
              <w:bidi w:val="false"/>
              <w:rPr>
                <w:rFonts w:ascii="Century Gothic" w:hAnsi="Century Gothic"/>
                <w:color w:val="000000" w:themeColor="text1"/>
                <w:sz w:val="20"/>
                <w:szCs w:val="18"/>
              </w:rPr>
            </w:pPr>
          </w:p>
        </w:tc>
      </w:tr>
      <w:tr w:rsidRPr="00325569" w:rsidR="00CC5DA2" w:rsidTr="00A25F6E" w14:paraId="63FBF6B6"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2B90F35" w14:textId="77777777">
            <w:pPr>
              <w:pStyle w:val="p1"/>
              <w:bidi w:val="false"/>
              <w:ind w:left="-100"/>
              <w:rPr>
                <w:rFonts w:ascii="Century Gothic" w:hAnsi="Century Gothic"/>
                <w:b/>
                <w:color w:val="000000" w:themeColor="text1"/>
                <w:sz w:val="18"/>
                <w:szCs w:val="18"/>
              </w:rPr>
            </w:pPr>
          </w:p>
          <w:p w:rsidR="00CC5DA2" w:rsidP="00901D4C" w:rsidRDefault="00CC5DA2" w14:paraId="30891868" w14:textId="77777777">
            <w:pPr>
              <w:pStyle w:val="p1"/>
              <w:bidi w:val="false"/>
              <w:ind w:left="-100"/>
              <w:rPr>
                <w:rFonts w:ascii="Century Gothic" w:hAnsi="Century Gothic"/>
                <w:color w:val="000000" w:themeColor="text1"/>
                <w:sz w:val="16"/>
                <w:szCs w:val="18"/>
              </w:rPr>
            </w:pPr>
            <w:r>
              <w:rPr>
                <w:rFonts w:ascii="Century Gothic" w:hAnsi="Century Gothic"/>
                <w:b/>
                <w:color w:val="44546A" w:themeColor="text2"/>
                <w:sz w:val="20"/>
                <w:szCs w:val="18"/>
                <w:lang w:val="Italian"/>
              </w:rPr>
              <w:t>PROGRAMMA</w:t>
            </w:r>
          </w:p>
          <w:p w:rsidRPr="00325569" w:rsidR="00A25F6E" w:rsidP="00A25F6E" w:rsidRDefault="00CC5DA2" w14:paraId="167A1172"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Italian"/>
              </w:rPr>
              <w:t>Indica quanto tempo impiegherà il progetto, le pietre miliari e quanto tempo prima che i benefici diventino evidenti. Inoltre, si noti se il buffer temporale è incluso in questa stima.</w:t>
            </w:r>
          </w:p>
        </w:tc>
      </w:tr>
      <w:tr w:rsidRPr="00CB70B7" w:rsidR="00CC5DA2" w:rsidTr="0024185C" w14:paraId="01547DB1"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54349C14" w14:textId="77777777">
            <w:pPr>
              <w:pStyle w:val="p1"/>
              <w:bidi w:val="false"/>
              <w:rPr>
                <w:rFonts w:ascii="Century Gothic" w:hAnsi="Century Gothic"/>
                <w:color w:val="000000" w:themeColor="text1"/>
                <w:sz w:val="20"/>
                <w:szCs w:val="18"/>
              </w:rPr>
            </w:pPr>
          </w:p>
        </w:tc>
      </w:tr>
      <w:tr w:rsidRPr="00325569" w:rsidR="00CC5DA2" w:rsidTr="00A25F6E" w14:paraId="6248C97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1669B49" w14:textId="77777777">
            <w:pPr>
              <w:pStyle w:val="p1"/>
              <w:bidi w:val="false"/>
              <w:ind w:left="-100"/>
              <w:rPr>
                <w:rFonts w:ascii="Century Gothic" w:hAnsi="Century Gothic"/>
                <w:b/>
                <w:color w:val="000000" w:themeColor="text1"/>
                <w:sz w:val="18"/>
                <w:szCs w:val="18"/>
              </w:rPr>
            </w:pPr>
          </w:p>
          <w:p w:rsidR="00CC5DA2" w:rsidP="00901D4C" w:rsidRDefault="00CC5DA2" w14:paraId="78600AE5"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Italian"/>
              </w:rPr>
              <w:t>VALUTAZIONE</w:t>
            </w:r>
          </w:p>
          <w:p w:rsidRPr="00A25F6E" w:rsidR="00A25F6E" w:rsidP="00A25F6E" w:rsidRDefault="00CC5DA2" w14:paraId="178EF48F" w14:textId="77777777">
            <w:pPr>
              <w:pStyle w:val="p1"/>
              <w:bidi w:val="false"/>
              <w:ind w:left="-100"/>
              <w:rPr>
                <w:rFonts w:ascii="Century Gothic" w:hAnsi="Century Gothic"/>
                <w:color w:val="000000" w:themeColor="text1"/>
                <w:sz w:val="16"/>
                <w:szCs w:val="18"/>
              </w:rPr>
            </w:pPr>
            <w:r w:rsidRPr="00CC5DA2">
              <w:rPr>
                <w:rFonts w:ascii="Century Gothic" w:hAnsi="Century Gothic"/>
                <w:color w:val="000000" w:themeColor="text1"/>
                <w:sz w:val="16"/>
                <w:szCs w:val="18"/>
                <w:lang w:val="Italian"/>
              </w:rPr>
              <w:t>Quali sono i costi di non fare il progetto? Ad esempio, la newsletter sarà sospesa a tempo indeterminato? Cosa succede se il progetto non viene intrapreso? L'organizzazione può permettersi il progetto?</w:t>
            </w:r>
          </w:p>
        </w:tc>
      </w:tr>
      <w:tr w:rsidRPr="00CB70B7" w:rsidR="00CC5DA2" w:rsidTr="0024185C" w14:paraId="6AE65E8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1D65F14A" w14:textId="77777777">
            <w:pPr>
              <w:pStyle w:val="p1"/>
              <w:bidi w:val="false"/>
              <w:rPr>
                <w:rFonts w:ascii="Century Gothic" w:hAnsi="Century Gothic"/>
                <w:color w:val="000000" w:themeColor="text1"/>
                <w:sz w:val="20"/>
                <w:szCs w:val="18"/>
              </w:rPr>
            </w:pPr>
          </w:p>
        </w:tc>
      </w:tr>
      <w:tr w:rsidRPr="00325569" w:rsidR="00CC5DA2" w:rsidTr="00A25F6E" w14:paraId="25E53C04" w14:textId="77777777">
        <w:trPr>
          <w:trHeight w:val="864"/>
        </w:trPr>
        <w:tc>
          <w:tcPr>
            <w:tcW w:w="11183" w:type="dxa"/>
            <w:tcBorders>
              <w:top w:val="nil"/>
              <w:left w:val="nil"/>
              <w:bottom w:val="nil"/>
              <w:right w:val="nil"/>
            </w:tcBorders>
            <w:shd w:val="clear" w:color="auto" w:fill="auto"/>
            <w:vAlign w:val="center"/>
          </w:tcPr>
          <w:p w:rsidR="00CC5DA2" w:rsidP="00901D4C" w:rsidRDefault="00CC5DA2" w14:paraId="22C629AE" w14:textId="77777777">
            <w:pPr>
              <w:pStyle w:val="p1"/>
              <w:bidi w:val="false"/>
              <w:ind w:left="-100"/>
              <w:rPr>
                <w:rFonts w:ascii="Century Gothic" w:hAnsi="Century Gothic"/>
                <w:b/>
                <w:color w:val="000000" w:themeColor="text1"/>
                <w:sz w:val="18"/>
                <w:szCs w:val="18"/>
              </w:rPr>
            </w:pPr>
          </w:p>
          <w:p w:rsidRPr="005621E6" w:rsidR="00CC5DA2" w:rsidP="00901D4C" w:rsidRDefault="00CC5DA2" w14:paraId="2739C5C3"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Italian"/>
              </w:rPr>
              <w:t>RACCOMANDAZIONE</w:t>
            </w:r>
          </w:p>
          <w:p w:rsidRPr="00A25F6E" w:rsidR="00A25F6E" w:rsidP="00A25F6E" w:rsidRDefault="00CC5DA2" w14:paraId="6E64A39A" w14:textId="77777777">
            <w:pPr>
              <w:pStyle w:val="p1"/>
              <w:bidi w:val="false"/>
              <w:ind w:left="-100"/>
              <w:rPr>
                <w:rFonts w:ascii="Century Gothic" w:hAnsi="Century Gothic"/>
                <w:color w:val="000000" w:themeColor="text1"/>
                <w:sz w:val="16"/>
                <w:szCs w:val="18"/>
              </w:rPr>
            </w:pPr>
            <w:r w:rsidRPr="00CC5DA2">
              <w:rPr>
                <w:rFonts w:ascii="Century Gothic" w:hAnsi="Century Gothic"/>
                <w:color w:val="000000" w:themeColor="text1"/>
                <w:sz w:val="16"/>
                <w:szCs w:val="18"/>
                <w:lang w:val="Italian"/>
              </w:rPr>
              <w:t>Riassumi e consiglia perché il progetto è una buona idea.</w:t>
            </w:r>
          </w:p>
        </w:tc>
      </w:tr>
      <w:tr w:rsidRPr="00CB70B7" w:rsidR="00CC5DA2" w:rsidTr="0024185C" w14:paraId="2B24EDAB"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63C1CAC" w14:textId="77777777">
            <w:pPr>
              <w:pStyle w:val="p1"/>
              <w:bidi w:val="false"/>
              <w:rPr>
                <w:rFonts w:ascii="Century Gothic" w:hAnsi="Century Gothic"/>
                <w:color w:val="000000" w:themeColor="text1"/>
                <w:sz w:val="20"/>
                <w:szCs w:val="18"/>
              </w:rPr>
            </w:pPr>
          </w:p>
        </w:tc>
      </w:tr>
    </w:tbl>
    <w:p w:rsidR="00E024DB" w:rsidP="00E024DB" w:rsidRDefault="00E024DB" w14:paraId="42BE8446" w14:textId="77777777"/>
    <w:p w:rsidRPr="004054B7" w:rsidR="00E024DB" w:rsidP="00E024DB" w:rsidRDefault="00E024DB" w14:paraId="21E55264" w14:textId="77777777">
      <w:pPr>
        <w:bidi w:val="false"/>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069F7117" w14:textId="77777777">
        <w:trPr>
          <w:trHeight w:val="2548"/>
        </w:trPr>
        <w:tc>
          <w:tcPr>
            <w:tcW w:w="10751" w:type="dxa"/>
          </w:tcPr>
          <w:p w:rsidRPr="00FF18F5" w:rsidR="00E024DB" w:rsidP="00071B9A" w:rsidRDefault="00E024DB" w14:paraId="75967B73" w14:textId="77777777">
            <w:pPr>
              <w:bidi w:val="false"/>
              <w:jc w:val="center"/>
              <w:rPr>
                <w:rFonts w:ascii="Century Gothic" w:hAnsi="Century Gothic" w:cs="Arial"/>
                <w:b/>
                <w:sz w:val="20"/>
                <w:szCs w:val="20"/>
              </w:rPr>
            </w:pPr>
            <w:r w:rsidRPr="00FF18F5">
              <w:rPr>
                <w:rFonts w:ascii="Century Gothic" w:hAnsi="Century Gothic" w:cs="Arial"/>
                <w:b/>
                <w:sz w:val="20"/>
                <w:szCs w:val="20"/>
                <w:lang w:val="Italian"/>
              </w:rPr>
              <w:t>DISCONOSCIMENTO</w:t>
            </w:r>
          </w:p>
          <w:p w:rsidRPr="00FF18F5" w:rsidR="00E024DB" w:rsidP="00071B9A" w:rsidRDefault="00E024DB" w14:paraId="290AE2AA" w14:textId="77777777">
            <w:pPr>
              <w:bidi w:val="false"/>
              <w:rPr>
                <w:rFonts w:ascii="Century Gothic" w:hAnsi="Century Gothic" w:cs="Arial"/>
                <w:szCs w:val="20"/>
              </w:rPr>
            </w:pPr>
          </w:p>
          <w:p w:rsidRPr="00FF18F5" w:rsidR="00E024DB" w:rsidP="00071B9A" w:rsidRDefault="00E024DB" w14:paraId="21A65F36" w14:textId="77777777">
            <w:pPr>
              <w:bidi w:val="false"/>
              <w:rPr>
                <w:rFonts w:ascii="Century Gothic" w:hAnsi="Century Gothic" w:cs="Arial"/>
                <w:sz w:val="20"/>
                <w:szCs w:val="20"/>
              </w:rPr>
            </w:pPr>
            <w:r w:rsidRPr="00FF51C2">
              <w:rPr>
                <w:rFonts w:ascii="Century Gothic" w:hAnsi="Century Gothic" w:cs="Arial"/>
                <w:sz w:val="22"/>
                <w:szCs w:val="20"/>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tc>
      </w:tr>
    </w:tbl>
    <w:p w:rsidRPr="006B5ECE" w:rsidR="00E024DB" w:rsidP="00E024DB" w:rsidRDefault="00E024DB" w14:paraId="2DC223FF" w14:textId="77777777">
      <w:pPr>
        <w:rPr>
          <w:rFonts w:ascii="Century Gothic" w:hAnsi="Century Gothic"/>
          <w:b/>
          <w:color w:val="A6A6A6" w:themeColor="background1" w:themeShade="A6"/>
          <w:sz w:val="32"/>
          <w:szCs w:val="44"/>
        </w:rPr>
      </w:pPr>
    </w:p>
    <w:p w:rsidR="00DD62E7" w:rsidRDefault="002461CE" w14:paraId="0BEBC0A9" w14:textId="77777777"/>
    <w:sectPr w:rsidR="00DD62E7"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07788" w14:textId="77777777" w:rsidR="0020528A" w:rsidRDefault="0020528A" w:rsidP="0020528A">
      <w:r>
        <w:separator/>
      </w:r>
    </w:p>
  </w:endnote>
  <w:endnote w:type="continuationSeparator" w:id="0">
    <w:p w14:paraId="16B77592" w14:textId="77777777" w:rsidR="0020528A" w:rsidRDefault="0020528A" w:rsidP="002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F597" w14:textId="77777777" w:rsidR="0020528A" w:rsidRDefault="0020528A" w:rsidP="0020528A">
      <w:r>
        <w:separator/>
      </w:r>
    </w:p>
  </w:footnote>
  <w:footnote w:type="continuationSeparator" w:id="0">
    <w:p w14:paraId="53196840" w14:textId="77777777" w:rsidR="0020528A" w:rsidRDefault="0020528A" w:rsidP="0020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8A"/>
    <w:rsid w:val="000D64BE"/>
    <w:rsid w:val="001E1CBE"/>
    <w:rsid w:val="0020528A"/>
    <w:rsid w:val="0024185C"/>
    <w:rsid w:val="002461CE"/>
    <w:rsid w:val="003125C4"/>
    <w:rsid w:val="005621E6"/>
    <w:rsid w:val="007911DA"/>
    <w:rsid w:val="00893C75"/>
    <w:rsid w:val="00955031"/>
    <w:rsid w:val="00A25F6E"/>
    <w:rsid w:val="00C72472"/>
    <w:rsid w:val="00CC5DA2"/>
    <w:rsid w:val="00D6756C"/>
    <w:rsid w:val="00D94C72"/>
    <w:rsid w:val="00E024DB"/>
    <w:rsid w:val="00E25ABC"/>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F96DD"/>
  <w14:defaultImageDpi w14:val="32767"/>
  <w15:docId w15:val="{BA554F09-1EF7-46BF-BA1F-20E30FC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24DB"/>
    <w:rPr>
      <w:rFonts w:eastAsia="Times New Roman" w:cs="Times New Roman"/>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E024D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1" w:customStyle="1">
    <w:name w:val="p1"/>
    <w:basedOn w:val="Normal"/>
    <w:rsid w:val="00FE4C03"/>
    <w:rPr>
      <w:rFonts w:ascii="Arial" w:hAnsi="Arial" w:cs="Arial" w:eastAsiaTheme="minorHAnsi"/>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smartsheet.com/try-it?trp=37043&amp;utm_language=IT&amp;utm_source=integrated+content&amp;utm_campaign=/business-case-templates&amp;utm_medium=ic+simple+business+case+37043+word+it&amp;lpa=ic+simple+business+case+37043+word+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b0b1fbb1e2bdf72ba2aea967231b46ed</Template>
  <TotalTime>0</TotalTime>
  <Pages>2</Pages>
  <Words>319</Words>
  <Characters>1822</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2021-05-06T15:18:00Z</dcterms:created>
  <dcterms:modified xsi:type="dcterms:W3CDTF">2021-05-06T15:18:00Z</dcterms:modified>
</cp:coreProperties>
</file>