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 wp14:editId="2FF5F1FC" wp14:anchorId="6F3988AE">
            <wp:simplePos x="0" y="0"/>
            <wp:positionH relativeFrom="column">
              <wp:posOffset>4575030</wp:posOffset>
            </wp:positionH>
            <wp:positionV relativeFrom="paragraph">
              <wp:posOffset>-34925</wp:posOffset>
            </wp:positionV>
            <wp:extent cx="2298700" cy="319004"/>
            <wp:effectExtent l="0" t="0" r="6350" b="508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82B27">
        <w:rPr>
          <w:b/>
          <w:color w:val="808080" w:themeColor="background1" w:themeShade="80"/>
          <w:sz w:val="36"/>
          <w:lang w:val="Italian"/>
        </w:rPr>
        <w:t>MATRICE DI RISCHIO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Pr="00682B27" w:rsidR="00682B27" w:rsidTr="00682B27">
        <w:trPr>
          <w:trHeight w:val="8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Italian"/>
              </w:rPr>
              <w:t xml:space="preserve">RISCHIO </w:t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Italian"/>
              </w:rPr>
              <w:t xml:space="preserve">VALUTAZIONE </w:t>
            </w: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Italian"/>
              </w:rPr>
              <w:t>CHIAVE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Italian"/>
              </w:rPr>
              <w:t>BASSO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Italian"/>
              </w:rPr>
              <w:t>MEDIO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Italian"/>
              </w:rPr>
              <w:t>ALTO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Italian"/>
              </w:rPr>
              <w:t>ESTREMO</w:t>
            </w:r>
          </w:p>
        </w:tc>
      </w:tr>
      <w:tr w:rsidRPr="00682B27" w:rsidR="00682B27" w:rsidTr="003A3E6F">
        <w:trPr>
          <w:trHeight w:val="62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0 – ACCETTABILE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hideMark/>
          </w:tcPr>
          <w:p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 xml:space="preserve">1 – ALARP </w:t>
            </w:r>
          </w:p>
          <w:p w:rsidRPr="00682B27" w:rsidR="00682B27" w:rsidP="00682B27" w:rsidRDefault="00682B27">
            <w:pPr>
              <w:bidi w:val="false"/>
              <w:jc w:val="center"/>
              <w:rPr>
                <w:color w:val="262626"/>
                <w:sz w:val="18"/>
                <w:szCs w:val="18"/>
              </w:rPr>
            </w:pPr>
            <w:r w:rsidRPr="00682B27">
              <w:rPr>
                <w:color w:val="262626"/>
                <w:sz w:val="16"/>
                <w:szCs w:val="16"/>
                <w:lang w:val="Italian"/>
              </w:rPr>
              <w:t>il più basso ragionevolmente possibile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2 – GENERALMENTE INACCETTABILE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3 – INTOLLERABILE</w:t>
            </w:r>
          </w:p>
        </w:tc>
      </w:tr>
      <w:tr w:rsidRPr="00682B27" w:rsidR="00682B27" w:rsidTr="003A3E6F">
        <w:trPr>
          <w:trHeight w:val="118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––––––––––––––––– OK PER PROCEDERE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––––––––––––––– INTRAPRENDERE SFORZI DI MITIGAZIONE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––––––––––––––––––– CERCA SUPPORTO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Italian"/>
              </w:rPr>
              <w:t>––––––––––––––––– METTI IN ATTESA L'EVENTO</w:t>
            </w:r>
          </w:p>
        </w:tc>
      </w:tr>
      <w:tr w:rsidRPr="00682B27" w:rsidR="00682B27" w:rsidTr="003A3E6F">
        <w:trPr>
          <w:trHeight w:val="36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0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Italian"/>
              </w:rPr>
              <w:t xml:space="preserve">SEVERITÀ </w:t>
            </w:r>
            <w:r>
              <w:rPr>
                <w:noProof/>
                <w:lang w:val="Italian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ACCETTABILE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TOLLERABILE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INDESIDERABILE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INTOLLERABILE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Italian"/>
              </w:rPr>
            </w:r>
            <w:r w:rsidRPr="00682B27">
              <w:rPr>
                <w:color w:val="000000"/>
                <w:sz w:val="28"/>
                <w:szCs w:val="28"/>
                <w:lang w:val="Italian"/>
              </w:rPr>
              <w:t xml:space="preserve">VEROSIMIGLIANZA </w:t>
            </w:r>
            <w:r>
              <w:rPr>
                <w:noProof/>
                <w:lang w:val="Italian"/>
              </w:rPr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POCO O NESSUN EFFETTO SULL'EVENTO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GLI EFFETTI SI FANNO SENTIRE, MA NON SONO FONDAMENTALI PER IL RISULTATO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GRAVE IMPATTO SUL CORSO DELL'AZIONE E SUI RISULTATI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POTREBBE CAUSARE UN DISASTRO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IMPROBABILE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BASSO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ALTO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È IMPROBABILE CHE SI VERIFICHI UN RISCHIO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1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4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6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10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POSSIBILE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BASSO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ESTREMO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IL RISCHIO SI VERIFICHERÀ PROBABILMENTE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2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5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8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11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Italian"/>
              </w:rPr>
              <w:t>PROBABILE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Italian"/>
              </w:rPr>
              <w:t>ESTREMO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Italian"/>
              </w:rPr>
              <w:t>IL RISCHIO SI VERIFICHERÀ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3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7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9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Italian"/>
              </w:rPr>
              <w:t>– 12 –</w:t>
            </w:r>
          </w:p>
        </w:tc>
      </w:tr>
    </w:tbl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F3" w:rsidRDefault="008962F3" w:rsidP="00F36FE0">
      <w:r>
        <w:separator/>
      </w:r>
    </w:p>
  </w:endnote>
  <w:endnote w:type="continuationSeparator" w:id="0">
    <w:p w:rsidR="008962F3" w:rsidRDefault="008962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F3" w:rsidRDefault="008962F3" w:rsidP="00F36FE0">
      <w:r>
        <w:separator/>
      </w:r>
    </w:p>
  </w:footnote>
  <w:footnote w:type="continuationSeparator" w:id="0">
    <w:p w:rsidR="008962F3" w:rsidRDefault="008962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8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3BD8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62F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A10DA"/>
    <w:rsid w:val="009A140C"/>
    <w:rsid w:val="009A50C3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2745"/>
  <w15:docId w15:val="{929DAE89-59F3-44D4-8D35-BF53E1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39&amp;utm_language=IT&amp;utm_source=integrated+content&amp;utm_campaign=/all-risk-assessment-matrix-templates-you-need&amp;utm_medium=ic+risk+matrix+37139+word+it&amp;lpa=ic+risk+matrix+37139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FCF5-63B0-4C94-A5F8-F9667FEAA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IC-Risk-Matrix-8849_WORD.dotx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2019-11-24T23:54:00Z</cp:lastPrinted>
  <dcterms:created xsi:type="dcterms:W3CDTF">2022-02-09T00:24:00Z</dcterms:created>
  <dcterms:modified xsi:type="dcterms:W3CDTF">2022-02-09T00:24:00Z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