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D706E" w:rsidR="00BC7F9D" w:rsidP="003D220F" w14:paraId="0C0318F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6736586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420D65" w:rsidR="00420D65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ESEMPIO DI REPORT POST-MORTEM DEL PROGETTO</w:t>
      </w:r>
    </w:p>
    <w:tbl>
      <w:tblPr>
        <w:tblW w:w="14460" w:type="dxa"/>
        <w:tblLook w:val="04A0"/>
      </w:tblPr>
      <w:tblGrid>
        <w:gridCol w:w="6700"/>
        <w:gridCol w:w="1660"/>
        <w:gridCol w:w="640"/>
        <w:gridCol w:w="5460"/>
      </w:tblGrid>
      <w:tr w:rsidTr="00420D65" w14:paraId="1084CED3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6DE1F51A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TITOLO DEL PROGETTO</w:t>
            </w:r>
          </w:p>
        </w:tc>
      </w:tr>
      <w:tr w:rsidTr="00420D65" w14:paraId="44DB89D9" w14:textId="77777777">
        <w:tblPrEx>
          <w:tblW w:w="14460" w:type="dxa"/>
          <w:tblLook w:val="04A0"/>
        </w:tblPrEx>
        <w:trPr>
          <w:trHeight w:val="6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51FF292D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Coorte del programma del primo Master</w:t>
            </w:r>
          </w:p>
        </w:tc>
      </w:tr>
      <w:tr w:rsidTr="00420D65" w14:paraId="4512003F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35443641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MODERATORE</w:t>
            </w:r>
          </w:p>
        </w:tc>
        <w:tc>
          <w:tcPr>
            <w:tcW w:w="2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14E22F16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DATA DI PREPARAZIONE</w:t>
            </w:r>
          </w:p>
        </w:tc>
        <w:tc>
          <w:tcPr>
            <w:tcW w:w="54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80258F" w:rsidP="0080258F" w14:paraId="44351FC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420D65" w14:paraId="58B8B372" w14:textId="77777777">
        <w:tblPrEx>
          <w:tblW w:w="14460" w:type="dxa"/>
          <w:tblLook w:val="04A0"/>
        </w:tblPrEx>
        <w:trPr>
          <w:trHeight w:val="6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5EA045A1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Sally Smith</w:t>
            </w:r>
          </w:p>
        </w:tc>
        <w:tc>
          <w:tcPr>
            <w:tcW w:w="2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459C1C09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12 maggio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80258F" w:rsidP="0080258F" w14:paraId="10EC6A5A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Tr="00420D65" w14:paraId="4AFBC5F8" w14:textId="77777777">
        <w:tblPrEx>
          <w:tblW w:w="14460" w:type="dxa"/>
          <w:tblLook w:val="04A0"/>
        </w:tblPrEx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40C8F17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77E3F58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7F5069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420D65" w14:paraId="22263AEF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80258F" w:rsidP="0080258F" w14:paraId="37E68918" w14:textId="77777777">
            <w:pPr>
              <w:bidi w:val="false"/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PANORAMICA DEL PROGETTO</w:t>
            </w:r>
          </w:p>
        </w:tc>
      </w:tr>
      <w:tr w:rsidTr="00420D65" w14:paraId="7DEC5C3A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2FAF94C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erano gli scopi e gli obiettivi originali del progetto?</w:t>
            </w:r>
          </w:p>
        </w:tc>
      </w:tr>
      <w:tr w:rsidTr="00420D65" w14:paraId="2D880F20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6F9B2284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Reclutare e mantenere 20 studenti laureati nel nuovo programma di livello master</w:t>
            </w:r>
          </w:p>
        </w:tc>
      </w:tr>
      <w:tr w:rsidTr="00420D65" w14:paraId="70ECB5EB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57B90B2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Quali sono stati i criteri originali per il successo del progetto? </w:t>
            </w:r>
          </w:p>
        </w:tc>
      </w:tr>
      <w:tr w:rsidTr="00420D65" w14:paraId="1AECE9E9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440BFC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Per iscrivere il cento per cento della dimensione della nostra coorte target e avere un tasso di laurea di almeno l'80 per cento</w:t>
            </w:r>
          </w:p>
        </w:tc>
      </w:tr>
      <w:tr w:rsidTr="00420D65" w14:paraId="70BCE3B7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0DD6490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Il progetto è stato completato secondo le aspettative originali?</w:t>
            </w:r>
          </w:p>
        </w:tc>
      </w:tr>
      <w:tr w:rsidTr="00420D65" w14:paraId="4AE68339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1978D09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Abbiamo iscritto 20 studenti, ma il tasso di laurea è stato del 70%, con 14 studenti che hanno completato il programma.</w:t>
            </w:r>
          </w:p>
        </w:tc>
      </w:tr>
      <w:tr w:rsidTr="00420D65" w14:paraId="5BA38250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08450A2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4B909CE0" w14:textId="77777777">
        <w:tblPrEx>
          <w:tblW w:w="14460" w:type="dxa"/>
          <w:tblLook w:val="04A0"/>
        </w:tblPrEx>
        <w:trPr>
          <w:trHeight w:val="1296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2ACB127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P="00420D65" w14:paraId="05DF0CF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footerReference w:type="even" r:id="rId10"/>
          <w:footerReference w:type="default" r:id="rId11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077BB70A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80258F" w14:paraId="59009C5E" w14:textId="77777777">
            <w:pPr>
              <w:bidi w:val="false"/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PUNTI SALIENTI DEL PROGETTO</w:t>
            </w:r>
          </w:p>
        </w:tc>
      </w:tr>
      <w:tr w:rsidTr="00420D65" w14:paraId="4C1A220C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3029BBE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sono stati i principali risultati?</w:t>
            </w:r>
          </w:p>
        </w:tc>
      </w:tr>
      <w:tr w:rsidTr="00420D65" w14:paraId="06F12776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219908BE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 xml:space="preserve">Raggiungere il nostro obiettivo iniziale di iscrizione è stato un grande risultato, considerando che si tratta di un nuovo programma senza una reputazione consolidata o un significativo passaparola. </w:t>
            </w:r>
          </w:p>
        </w:tc>
      </w:tr>
      <w:tr w:rsidTr="00420D65" w14:paraId="0C56CBB7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6C83837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metodi hanno funzionato bene?</w:t>
            </w:r>
          </w:p>
        </w:tc>
      </w:tr>
      <w:tr w:rsidTr="00420D65" w14:paraId="2760234C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78D1E58C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Il marketing online ha generato i maggiori ritorni, con l'80% degli studenti che ha riferito di aver scoperto il programma tramite il nostro sito Web e / o annunci di ricerca mirati. La maggior parte degli studenti che si sono iscritti ha anche partecipato a telefonate introduttive o eventi di persona.</w:t>
            </w:r>
          </w:p>
        </w:tc>
      </w:tr>
      <w:tr w:rsidTr="00420D65" w14:paraId="0AA64FF9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2E36E2C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Cosa hai trovato particolarmente utile per realizzare il progetto?</w:t>
            </w:r>
          </w:p>
        </w:tc>
      </w:tr>
      <w:tr w:rsidTr="00420D65" w14:paraId="00A8E9FF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9E43BF" w14:paraId="2956C3F9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 xml:space="preserve">Abbiamo trovato le seguenti strategie particolarmente utili: concentrare le risorse sul marketing, offrire ai potenziali studenti sessioni informative individuali e sollecitare feedback dagli studenti durante tutto il programma. </w:t>
            </w:r>
          </w:p>
        </w:tc>
      </w:tr>
      <w:tr w:rsidTr="00420D65" w14:paraId="1CA5098E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6B259A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0DA8FA13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026C3E9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268E63A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315CB0AE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80258F" w14:paraId="3F90CEDC" w14:textId="77777777">
            <w:pPr>
              <w:bidi w:val="false"/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SFIDE DEL PROGETTO</w:t>
            </w:r>
          </w:p>
        </w:tc>
      </w:tr>
      <w:tr w:rsidTr="00420D65" w14:paraId="3BA774F8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4BF2C61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Quali elementi del progetto sono andati storti? </w:t>
            </w:r>
          </w:p>
        </w:tc>
      </w:tr>
      <w:tr w:rsidTr="000622EF" w14:paraId="6B1CD6CE" w14:textId="77777777">
        <w:tblPrEx>
          <w:tblW w:w="14460" w:type="dxa"/>
          <w:tblLook w:val="04A0"/>
        </w:tblPrEx>
        <w:trPr>
          <w:trHeight w:val="926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9E43BF" w14:paraId="223F228A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Quattro degli studenti che hanno lasciato il programma in anticipo si sono lamentati dei seguenti problemi del programma: disorganizzazione, comunicazione poco chiara e informazioni fuorvianti. Due studenti hanno lasciato il programma per motivi personali o finanziari.</w:t>
            </w:r>
          </w:p>
        </w:tc>
      </w:tr>
      <w:tr w:rsidTr="00420D65" w14:paraId="09222CBF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4C69926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processi specifici devono essere migliorati?</w:t>
            </w:r>
          </w:p>
        </w:tc>
      </w:tr>
      <w:tr w:rsidTr="00420D65" w14:paraId="581D09E4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7F1B5F1E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Questo è un nuovo programma che combina metodi accademici ed esperienziali. Per quanto riguarda questi metodi, abbiamo bisogno di comunicare chiaramente con i potenziali studenti che potrebbero essere abituati a contesti accademici più tradizionali. Durante il semestre inaugurale del programma, ci sono stati diversi errori di comunicazione tra la facoltà e il personale; questi errori di comunicazione hanno comportato cambiamenti di programma dell'ultimo minuto e altri cambiamenti che hanno avuto un impatto sull'esperienza degli studenti.</w:t>
            </w:r>
          </w:p>
        </w:tc>
      </w:tr>
      <w:tr w:rsidTr="00420D65" w14:paraId="4F2C49C9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6D1163B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Come possono essere migliorati questi processi in futuro?</w:t>
            </w:r>
          </w:p>
        </w:tc>
      </w:tr>
      <w:tr w:rsidTr="000622EF" w14:paraId="77520FE6" w14:textId="77777777">
        <w:tblPrEx>
          <w:tblW w:w="14460" w:type="dxa"/>
          <w:tblLook w:val="04A0"/>
        </w:tblPrEx>
        <w:trPr>
          <w:trHeight w:val="1538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0258F" w:rsidR="0080258F" w:rsidP="000622EF" w14:paraId="7117953C" w14:textId="77777777">
            <w:pPr>
              <w:pStyle w:val="ListParagraph"/>
              <w:numPr>
                <w:ilvl w:val="0"/>
                <w:numId w:val="18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 xml:space="preserve">Modificare i materiali informativi per i futuri studenti al fine di enfatizzare i metodi del programma e chiarire le aspettative. </w:t>
            </w:r>
          </w:p>
          <w:p w:rsidRPr="0080258F" w:rsidR="0080258F" w:rsidP="000622EF" w14:paraId="30C50A3F" w14:textId="77777777">
            <w:pPr>
              <w:pStyle w:val="ListParagraph"/>
              <w:numPr>
                <w:ilvl w:val="0"/>
                <w:numId w:val="18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Aumentare le riunioni di docenti e personale.</w:t>
            </w:r>
          </w:p>
          <w:p w:rsidRPr="0080258F" w:rsidR="0080258F" w:rsidP="000622EF" w14:paraId="1226D8A6" w14:textId="77777777">
            <w:pPr>
              <w:pStyle w:val="ListParagraph"/>
              <w:numPr>
                <w:ilvl w:val="0"/>
                <w:numId w:val="18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Comunica con gli studenti il prima possibile in merito a eventuali modifiche al programma e fornisci spiegazioni dettagliate su come gestirai le modifiche.</w:t>
            </w:r>
          </w:p>
        </w:tc>
      </w:tr>
      <w:tr w:rsidTr="00420D65" w14:paraId="7B4B34F7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2238E23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erano le principali aree problematiche (ad esempio, budgeting, pianificazione, ecc.)?</w:t>
            </w:r>
          </w:p>
        </w:tc>
      </w:tr>
      <w:tr w:rsidTr="000622EF" w14:paraId="702C6D37" w14:textId="77777777">
        <w:tblPrEx>
          <w:tblW w:w="14460" w:type="dxa"/>
          <w:tblLook w:val="04A0"/>
        </w:tblPrEx>
        <w:trPr>
          <w:trHeight w:val="1151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0258F" w:rsidR="0080258F" w:rsidP="000622EF" w14:paraId="0F3BD188" w14:textId="77777777">
            <w:pPr>
              <w:pStyle w:val="ListParagraph"/>
              <w:numPr>
                <w:ilvl w:val="0"/>
                <w:numId w:val="19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 xml:space="preserve">Non ci siamo preparati in anticipo per possibili modifiche al programma o altri problemi. </w:t>
            </w:r>
          </w:p>
          <w:p w:rsidRPr="0080258F" w:rsidR="0080258F" w:rsidP="000622EF" w14:paraId="04E2142B" w14:textId="77777777">
            <w:pPr>
              <w:pStyle w:val="ListParagraph"/>
              <w:numPr>
                <w:ilvl w:val="0"/>
                <w:numId w:val="19"/>
              </w:numPr>
              <w:bidi w:val="false"/>
              <w:ind w:left="36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La comunicazione era incoerente tra i livelli del programma.</w:t>
            </w:r>
          </w:p>
        </w:tc>
      </w:tr>
      <w:tr w:rsidTr="00420D65" w14:paraId="4A124690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80258F" w:rsidP="0080258F" w14:paraId="7366CEA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Elenca eventuali sfide tecniche.</w:t>
            </w:r>
          </w:p>
        </w:tc>
      </w:tr>
      <w:tr w:rsidTr="00420D65" w14:paraId="7556BA29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3A29EC3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0622EF" w14:paraId="36ED0BD4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1B30B71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0622EF" w14:paraId="710DC0FA" w14:textId="77777777">
        <w:tblPrEx>
          <w:tblW w:w="14460" w:type="dxa"/>
          <w:tblLook w:val="04A0"/>
        </w:tblPrEx>
        <w:trPr>
          <w:trHeight w:val="1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3EEBA46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37B1295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80258F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3CBC7C98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228AAA85" w14:textId="77777777">
            <w:pPr>
              <w:bidi w:val="false"/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Italian"/>
              </w:rPr>
              <w:t>COMPITI POST-PROGETTO / CONSIDERAZIONI FUTURE</w:t>
            </w:r>
          </w:p>
        </w:tc>
      </w:tr>
      <w:tr w:rsidTr="00420D65" w14:paraId="1BEBB01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604A99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Elencare eventuali obiettivi di sviluppo e manutenzione continui.</w:t>
            </w:r>
          </w:p>
        </w:tc>
      </w:tr>
      <w:tr w:rsidTr="00420D65" w14:paraId="7B1EEB90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BCE79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6B992A45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6C3FEDF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azioni devono ancora essere completate e chi è responsabile del loro completamento?</w:t>
            </w:r>
          </w:p>
        </w:tc>
      </w:tr>
      <w:tr w:rsidTr="000622EF" w14:paraId="141B5914" w14:textId="77777777">
        <w:tblPrEx>
          <w:tblW w:w="14460" w:type="dxa"/>
          <w:tblLook w:val="04A0"/>
        </w:tblPrEx>
        <w:trPr>
          <w:trHeight w:val="2033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6DF7778C" w14:textId="77777777">
            <w:pPr>
              <w:pStyle w:val="ListParagraph"/>
              <w:numPr>
                <w:ilvl w:val="0"/>
                <w:numId w:val="20"/>
              </w:numPr>
              <w:bidi w:val="false"/>
              <w:ind w:left="45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John Doe adeguerà i materiali di marketing per riflettere i cambiamenti sopra menzionati.</w:t>
            </w:r>
          </w:p>
          <w:p w:rsidRPr="0080258F" w:rsidR="0080258F" w:rsidP="0080258F" w14:paraId="49B23802" w14:textId="77777777">
            <w:pPr>
              <w:pStyle w:val="ListParagraph"/>
              <w:numPr>
                <w:ilvl w:val="0"/>
                <w:numId w:val="20"/>
              </w:numPr>
              <w:bidi w:val="false"/>
              <w:ind w:left="45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Alex Bee fornirà formazione ai reclutatori per garantire che coprano determinati punti di discussione in sessioni individuali.</w:t>
            </w:r>
          </w:p>
          <w:p w:rsidRPr="0080258F" w:rsidR="0080258F" w:rsidP="0080258F" w14:paraId="551B9232" w14:textId="77777777">
            <w:pPr>
              <w:pStyle w:val="ListParagraph"/>
              <w:numPr>
                <w:ilvl w:val="0"/>
                <w:numId w:val="20"/>
              </w:numPr>
              <w:bidi w:val="false"/>
              <w:ind w:left="450" w:hanging="270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Alice Smith gestirà il calendario delle riunioni e assicurerà che le note siano distribuite a tutti i partecipanti.</w:t>
            </w:r>
          </w:p>
          <w:p w:rsidRPr="0080258F" w:rsidR="00420D65" w:rsidP="00BB3A70" w14:paraId="1DC47077" w14:textId="77777777">
            <w:pPr>
              <w:pStyle w:val="ListParagraph"/>
              <w:numPr>
                <w:ilvl w:val="0"/>
                <w:numId w:val="20"/>
              </w:numPr>
              <w:bidi w:val="false"/>
              <w:ind w:left="450" w:hanging="2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Bruce Jones faciliterà una riunione del programma per discutere questioni organizzative e obiettivi riguardanti il futuro del programma.</w:t>
            </w:r>
          </w:p>
        </w:tc>
      </w:tr>
      <w:tr w:rsidTr="00420D65" w14:paraId="26EF64C1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835118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Elencare eventuali elementi di progetto aggiuntivi in sospeso.</w:t>
            </w:r>
          </w:p>
        </w:tc>
      </w:tr>
      <w:tr w:rsidTr="00420D65" w14:paraId="16ECBCBF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8F916C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8E834DA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311B20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121931D4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F40556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6B994A9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13304386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80258F" w14:paraId="72CF3BA6" w14:textId="77777777">
            <w:pPr>
              <w:bidi w:val="false"/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FASE DI PROGETTAZIONE</w:t>
            </w:r>
          </w:p>
        </w:tc>
      </w:tr>
      <w:tr w:rsidTr="00420D65" w14:paraId="7AC83AFE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D9B14A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0622EF" w14:paraId="0174A550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72F6A296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420D65" w14:paraId="1FE60B71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E8C1A3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piani di progetto e la programmazione erano ben documentati, completi di struttura e dettagli adeguati.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0FD7424C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1710A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73D15D01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751B9C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La pianificazione del progetto conteneva tutti gli elementi del progetto.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7551DFCF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1040F7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D72C8F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1E9F25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 compiti erano chiaramente definiti.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4702BA9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EBC00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DD2917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7935B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parti interessate hanno avuto un contributo adeguato nel processo di pianificazione.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4B32E5C8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AA6031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C3D7741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222FD3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requisiti sono stati raccolti e chiaramente documentati.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3358D3F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1C777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E53C0A3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D14A66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 criteri erano chiari per tutte le fasi del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0C4049DC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95E363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5F9BCDE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E121E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18264D69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0747AE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27F597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36020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6DF8F02E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222F78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4B98A1E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A97755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5F7D2594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17879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6E6B5CB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CF467B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420D65" w:rsidP="0080258F" w14:paraId="473B572E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A8C640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9D3FFBE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BD8DE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35D0FF71" w14:textId="77777777">
        <w:tblPrEx>
          <w:tblW w:w="14460" w:type="dxa"/>
          <w:tblLook w:val="04A0"/>
        </w:tblPrEx>
        <w:trPr>
          <w:trHeight w:val="144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506ED7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2DE46CA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43B0B9CC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2F289A35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ESECUZIONE</w:t>
            </w:r>
          </w:p>
        </w:tc>
      </w:tr>
      <w:tr w:rsidTr="00420D65" w14:paraId="4B1132ED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6DD49914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0622EF" w14:paraId="10018988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2605E43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420D65" w14:paraId="5D8A740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6DDB8E3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Il progetto ha raggiunto i suoi obiettivi originali.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80258F" w:rsidP="0080258F" w14:paraId="1AEC490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N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80258F" w:rsidP="0080258F" w14:paraId="75B93746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Abbiamo raggiunto l'iscrizione, ma abbiamo avuto un alto tasso di abbandono.</w:t>
            </w:r>
          </w:p>
        </w:tc>
      </w:tr>
      <w:tr w:rsidTr="00420D65" w14:paraId="3C6F47D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2393589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cambiamenti imprevisti che si sono verificati erano di frequenza e intensità gestibili.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66B9627A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Misto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BB3A70" w14:paraId="7103DE2D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Questi cambiamenti possono aver contribuito alla partenza degli studenti. Dobbiamo semplificare e standardizzare i processi per la gestione del cambiamento.</w:t>
            </w:r>
          </w:p>
        </w:tc>
      </w:tr>
      <w:tr w:rsidTr="00420D65" w14:paraId="6E37EA7C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80258F" w:rsidP="0080258F" w14:paraId="142458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baseline del progetto (ovvero tempo, ambito e costo) sono state gestite con attenzione.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80258F" w:rsidP="0080258F" w14:paraId="51612C75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80258F" w:rsidP="0080258F" w14:paraId="17F35CB3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Il budget pianificato per la possibilità di bassa iscrizione o fidelizzazione.</w:t>
            </w:r>
          </w:p>
        </w:tc>
      </w:tr>
      <w:tr w:rsidTr="00420D65" w14:paraId="7042764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80258F" w:rsidP="0080258F" w14:paraId="722B7E5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processi fondamentali di gestione dei progetti (cioè la gestione dei rischi e dei problemi) erano efficienti.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099BEEF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258F" w:rsidR="0080258F" w:rsidP="0080258F" w14:paraId="3E2A1A5F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80258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 xml:space="preserve"> </w:t>
            </w:r>
          </w:p>
        </w:tc>
      </w:tr>
      <w:tr w:rsidTr="00420D65" w14:paraId="649D8023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0C0F58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L'avanzamento del progetto è stato monitorato e riportato in modo accurato e organizzato.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0258F" w:rsidR="00420D65" w:rsidP="0080258F" w14:paraId="45985DF7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80258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159945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6BEE292C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9499C1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7F576A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ED5677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D9B83F8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AAE75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1F1789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7AC71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4A017D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22276A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F2F531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593729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A403B0B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CC09A0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3E109F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B47BD9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F4AE04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D25E6E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217A71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073387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660144C7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68B387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15DBD585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9B87E8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2D9B112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56DE0844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0622EF" w14:paraId="30EEDE97" w14:textId="77777777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FATTORI UMANI</w:t>
            </w:r>
          </w:p>
        </w:tc>
      </w:tr>
      <w:tr w:rsidTr="00420D65" w14:paraId="19425BE1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EF0088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0622EF" w14:paraId="7982CA46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2996CCF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420D65" w14:paraId="6E2A9103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1CB7E0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Il project manager ha riferito alle parti appropriate.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420D65" w:rsidP="000622EF" w14:paraId="16AEFB0F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1E2357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58753A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20A1E6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La gestione del progetto è stata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622EF" w:rsidR="00420D65" w:rsidP="000622EF" w14:paraId="093DD24E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Italian"/>
              </w:rPr>
              <w:t>Misto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3B9AF5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6743D8B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53A0DB0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Il team di progetto è stato organizzato e dotato di personale adeguato.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5CFE64B7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Italian"/>
              </w:rPr>
              <w:t>––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266AB8E4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Questo problema richiede un'ulteriore revisione.</w:t>
            </w:r>
          </w:p>
        </w:tc>
      </w:tr>
      <w:tr w:rsidTr="000622EF" w14:paraId="5017ACBF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30DD04A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Il project manager e il team hanno ricevuto una formazione adeguata.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622EF" w:rsidR="000622EF" w:rsidP="000622EF" w14:paraId="2A0821EF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Italian"/>
              </w:rPr>
              <w:t>N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622EF" w:rsidR="000622EF" w:rsidP="000622EF" w14:paraId="150A8832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0622E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Ora vediamo lacune nella formazione che correggeremo. Di conseguenza, saremo in grado di fornire ai reclutatori e ai consulenti accademici una formazione adeguata.</w:t>
            </w:r>
          </w:p>
        </w:tc>
      </w:tr>
      <w:tr w:rsidTr="000622EF" w14:paraId="032040B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374AF9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C'è stata una comunicazione efficiente tra i membri del team di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5249BCC2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Italian"/>
              </w:rPr>
              <w:t>N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71DB3F82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0622E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Vedere le sezioni precedenti per commenti sul miglioramento della comunicazione.</w:t>
            </w:r>
          </w:p>
        </w:tc>
      </w:tr>
      <w:tr w:rsidTr="00420D65" w14:paraId="4B1C67B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075E472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aree funzionali hanno collaborato in modo efficace.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622EF" w:rsidR="000622EF" w:rsidP="000622EF" w14:paraId="46DB7064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6B738E0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33C56711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1BC3310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Obiettivi contrastanti non hanno causato problemi interdipartimentali.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2A3D45DE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4"/>
              </w:rPr>
            </w:pPr>
            <w:r w:rsidRPr="000622EF">
              <w:rPr>
                <w:rFonts w:ascii="Century Gothic" w:hAnsi="Century Gothic" w:cs="Arial"/>
                <w:color w:val="000000"/>
                <w:sz w:val="24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622EF" w:rsidR="000622EF" w:rsidP="000622EF" w14:paraId="0BAE2B72" w14:textId="77777777">
            <w:pPr>
              <w:bidi w:val="false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0622EF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Questo programma non è in conflitto con gli altri nostri programmi.</w:t>
            </w:r>
          </w:p>
        </w:tc>
      </w:tr>
      <w:tr w:rsidTr="00420D65" w14:paraId="56E19AD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370FC8E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739BE61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3ED6F0D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1C0728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27FE92F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6C5995B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43D0F12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9245B3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0EF7A8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4E05143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33E5922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669939B5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0622EF" w:rsidP="000622EF" w14:paraId="52CB917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1C77A997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0622EF" w:rsidP="000622EF" w14:paraId="1F47B1A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35B1CFB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6FDB7EEB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017B3CE3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GREMBIULE</w:t>
            </w:r>
          </w:p>
        </w:tc>
      </w:tr>
      <w:tr w:rsidTr="00420D65" w14:paraId="5BCABCC8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52A0EEE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F4B42" w14:paraId="02F9670A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4F2A5AD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4F4B42" w14:paraId="25F978B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0BB93AD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proiezioni dei costi originali erano accurate.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F4B42" w:rsidR="004F4B42" w:rsidP="004F4B42" w14:paraId="5C124EEC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F4B42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456A9C4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F4B42" w14:paraId="5C2E33C1" w14:textId="77777777">
        <w:tblPrEx>
          <w:tblW w:w="14460" w:type="dxa"/>
          <w:tblLook w:val="04A0"/>
        </w:tblPrEx>
        <w:trPr>
          <w:trHeight w:val="1728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6E994ED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esigenze degli studenti sono state soddisfatte.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F4B42" w:rsidR="004F4B42" w:rsidP="004F4B42" w14:paraId="0A733F38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F4B42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Misto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F4B42" w:rsidR="004F4B42" w:rsidP="004F4B42" w14:paraId="024CED09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4F4B42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 xml:space="preserve">Quando è stato intervistato, la maggior parte degli studenti ha raccomandato qualche miglioramento nell'organizzazione e nella comunicazione del programma. Gli studenti che hanno scelto di completare il programma hanno riportato la soddisfazione generale per le informazioni coperte, il rigore accademico, ecc. </w:t>
            </w:r>
          </w:p>
        </w:tc>
      </w:tr>
      <w:tr w:rsidTr="004F4B42" w14:paraId="088226F1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738469E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Gli obiettivi del programma sono stati raggiunti.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F4B42" w:rsidR="004F4B42" w:rsidP="004F4B42" w14:paraId="39DEA365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F4B42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Misto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F4B42" w:rsidR="004F4B42" w:rsidP="004F4B42" w14:paraId="2D2F3E9F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4F4B42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 xml:space="preserve"> </w:t>
            </w:r>
          </w:p>
        </w:tc>
      </w:tr>
      <w:tr w:rsidTr="004F4B42" w14:paraId="45753810" w14:textId="77777777">
        <w:tblPrEx>
          <w:tblW w:w="14460" w:type="dxa"/>
          <w:tblLook w:val="04A0"/>
        </w:tblPrEx>
        <w:trPr>
          <w:trHeight w:val="864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041CA27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Gli obiettivi dell'università sono stati raggiunti.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F4B42" w:rsidR="004F4B42" w:rsidP="004F4B42" w14:paraId="5991DB44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F4B42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Y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F4B42" w:rsidR="004F4B42" w:rsidP="004F4B42" w14:paraId="4B959B57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/>
                <w:sz w:val="21"/>
                <w:szCs w:val="21"/>
              </w:rPr>
            </w:pPr>
            <w:r w:rsidRPr="004F4B42">
              <w:rPr>
                <w:rFonts w:ascii="Century Gothic" w:hAnsi="Century Gothic" w:cs="Arial"/>
                <w:color w:val="000000"/>
                <w:sz w:val="21"/>
                <w:szCs w:val="21"/>
                <w:lang w:val="Italian"/>
              </w:rPr>
              <w:t>Abbiamo completato con successo la prima coorte e imparato lezioni che ci aiuteranno a continuare a costruire il programma.</w:t>
            </w:r>
          </w:p>
        </w:tc>
      </w:tr>
      <w:tr w:rsidTr="004F4B42" w14:paraId="24AD747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3CF4A76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10C6582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2431C70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4F4B42" w14:paraId="7A2900F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2D58FA8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498FE0F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2FB627F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4F4B42" w14:paraId="44C15201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12168E0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065245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420D65" w:rsidR="004F4B42" w:rsidP="004F4B42" w14:paraId="1D32E67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4F4B42" w14:paraId="273DCC3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4773CF3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40E195E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4F4B42" w:rsidP="004F4B42" w14:paraId="29406A6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420D65" w14:paraId="2227D9E1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F4B42" w:rsidP="004F4B42" w14:paraId="08CFACE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04F01186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F4B42" w:rsidP="004F4B42" w14:paraId="6DDE51A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08DCF3A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E77081" w14:paraId="7FA74B77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1F7C53C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E77081">
              <w:rPr>
                <w:rFonts w:ascii="Century Gothic" w:hAnsi="Century Gothic" w:cs="Arial"/>
                <w:color w:val="000000"/>
                <w:sz w:val="24"/>
                <w:lang w:val="Italian"/>
              </w:rPr>
              <w:t>ACCETTAZIONE RAVVICINATA DEL PROGETTO</w:t>
            </w:r>
          </w:p>
        </w:tc>
      </w:tr>
      <w:tr w:rsidTr="00E77081" w14:paraId="30C07610" w14:textId="77777777">
        <w:tblPrEx>
          <w:tblW w:w="14460" w:type="dxa"/>
          <w:tblLook w:val="04A0"/>
        </w:tblPrEx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0070153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37CAB8F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772710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E77081" w14:paraId="57022C52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627E1F4C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NOME DEL 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1B839E7F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3643997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FIRMA DEL PROJECT MANAGER</w:t>
            </w:r>
          </w:p>
        </w:tc>
      </w:tr>
      <w:tr w:rsidTr="00E77081" w14:paraId="5F48017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096B3729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712FCC8D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51C720F4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E77081" w14:paraId="5FD765D6" w14:textId="77777777">
        <w:tblPrEx>
          <w:tblW w:w="14460" w:type="dxa"/>
          <w:tblLook w:val="04A0"/>
        </w:tblPrEx>
        <w:trPr>
          <w:trHeight w:val="484"/>
        </w:trPr>
        <w:tc>
          <w:tcPr>
            <w:tcW w:w="67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686DF1D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CE4F39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660EFA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81281" w14:paraId="41686C0A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656AA01A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NOME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468CEBB9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73BEFBA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FIRMA DELLO SPONSOR</w:t>
            </w:r>
          </w:p>
        </w:tc>
      </w:tr>
      <w:tr w:rsidTr="00D81281" w14:paraId="0161C00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5E05A1A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9189F8D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60ADAA0E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420D65" w14:paraId="1E1026A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:rsidRPr="003D706E" w:rsidR="003D220F" w14:paraId="6CA6CBC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55E455B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33BA1DF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061D1CB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4765F3EC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25E3A652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14:paraId="29706BB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58E0E96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2D4B7BB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0D3D9A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2A50B4E1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7CEC566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11BC50A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7C33E95"/>
    <w:multiLevelType w:val="hybridMultilevel"/>
    <w:tmpl w:val="42D0950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CD053CA"/>
    <w:multiLevelType w:val="hybridMultilevel"/>
    <w:tmpl w:val="4B84763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25F08B0"/>
    <w:multiLevelType w:val="hybridMultilevel"/>
    <w:tmpl w:val="EF981D5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1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A8"/>
    <w:rsid w:val="00016642"/>
    <w:rsid w:val="00031AF7"/>
    <w:rsid w:val="00036FF2"/>
    <w:rsid w:val="000413A5"/>
    <w:rsid w:val="000622EF"/>
    <w:rsid w:val="000A534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D01F0"/>
    <w:rsid w:val="001E022E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B42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C3ED9"/>
    <w:rsid w:val="008F0F82"/>
    <w:rsid w:val="00911799"/>
    <w:rsid w:val="0091519F"/>
    <w:rsid w:val="009152A8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3B0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23&amp;utm_language=IT&amp;utm_source=integrated+content&amp;utm_campaign=/project-post-mortem-templates&amp;utm_medium=ic+project+postmortem+report+example+37323+word+it&amp;lpa=ic+project+postmortem+report+example+37323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IC-Project-Post-Mortem-Report-Example_WORD - SR edits.dotx</Template>
  <TotalTime>0</TotalTime>
  <Pages>10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2020-06-25T20:15:00Z</dcterms:created>
  <dcterms:modified xsi:type="dcterms:W3CDTF">2020-06-25T20:15:00Z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