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132D0" w:rsidR="00F569CF" w:rsidP="00D73EEA" w14:paraId="06DC1684" w14:textId="77777777">
      <w:pPr>
        <w:bidi w:val="false"/>
        <w:rPr>
          <w:rFonts w:ascii="Century Gothic" w:hAnsi="Century Gothic" w:eastAsia="Times New Roman" w:cs="Times New Roman"/>
          <w:b/>
          <w:bCs/>
          <w:color w:val="A5AB81" w:themeColor="accent3"/>
          <w:sz w:val="28"/>
          <w:szCs w:val="48"/>
        </w:rPr>
      </w:pPr>
      <w:r w:rsidRPr="00C132D0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2D0" w:rsidR="003015B8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Italian"/>
        </w:rPr>
        <w:t>MODULO DI REPORT SULL'EVENTO LEAN RAPID IMPROVEMENT (KAIZEN)</w:t>
      </w:r>
      <w:bookmarkStart w:name="_GoBack" w:id="0"/>
      <w:bookmarkEnd w:id="0"/>
    </w:p>
    <w:p w:rsidRPr="001430C2" w:rsidR="001430C2" w:rsidP="00D73EEA" w14:paraId="44587CCD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86"/>
        <w:gridCol w:w="1433"/>
      </w:tblGrid>
      <w:tr w:rsidTr="00C132D0" w14:paraId="7264B751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11B89C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INFORMAZIONI GENERALI</w:t>
            </w:r>
          </w:p>
        </w:tc>
      </w:tr>
      <w:tr w:rsidTr="00C132D0" w14:paraId="4D31CA80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CD9A3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NOME EVENTO</w:t>
            </w:r>
          </w:p>
        </w:tc>
        <w:tc>
          <w:tcPr>
            <w:tcW w:w="8993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4708F2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7A9BE86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3274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CB8CB2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8572E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FACILITATORE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3AE23AF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6FFDE348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A2EE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SPONSOR ESECUTIVO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3B51051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43F9A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TEAM LEAD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71872E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6AA26D2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0544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CAMPIONE VALUE STREAM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727B27B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F6DD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Italian"/>
              </w:rPr>
              <w:t>DATA DELL'EVENTO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1927516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37418543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7441AEA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C132D0" w:rsidR="0044414D" w:rsidP="00C132D0" w14:paraId="16D556C5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116E75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C132D0" w:rsidR="0044414D" w:rsidP="00C132D0" w14:paraId="55ABB4B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523B75C6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67A223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SQUADRA</w:t>
            </w:r>
          </w:p>
        </w:tc>
      </w:tr>
      <w:tr w:rsidTr="00C132D0" w14:paraId="62B93583" w14:textId="77777777">
        <w:tblPrEx>
          <w:tblW w:w="11336" w:type="dxa"/>
          <w:tblLook w:val="04A0"/>
        </w:tblPrEx>
        <w:trPr>
          <w:trHeight w:val="40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E220F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NOME MEMBRO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0BC095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ABILITÀ / RUOLO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764187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NOME MEMBRO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AF98D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ABILITÀ / RUOLO</w:t>
            </w:r>
          </w:p>
        </w:tc>
      </w:tr>
      <w:tr w:rsidTr="00C132D0" w14:paraId="25D0543D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646DF1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7EA7DC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9E738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676C78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7D5A236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43C80B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0232D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0A396B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EDA7227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248D8AC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60DDD9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CFAF7B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2FD3B9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7E3ADC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1F96FF11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5128B1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36F39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D0BAFD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464F1A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3C22CF1B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7EC3E48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MIGLIORAMENTO</w:t>
            </w:r>
          </w:p>
        </w:tc>
      </w:tr>
      <w:tr w:rsidTr="00C132D0" w14:paraId="52CCFC2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E7024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SCOPO / OBIETTIVI DELL'EVENTO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F2ED5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MIGLIORAMENTI CHIAVE</w:t>
            </w:r>
          </w:p>
        </w:tc>
      </w:tr>
      <w:tr w:rsidTr="00C132D0" w14:paraId="6261741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CF246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5867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2BA85D49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AF6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74ACD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1468E2E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50F87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FDD35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5DFBAE95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6D5ED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27FE33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441DBD4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B657C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F5968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733A0C60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3F320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14370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132D0" w14:paraId="4BE216E9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14F9B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BENEFICI MISURABILI</w:t>
            </w:r>
          </w:p>
        </w:tc>
      </w:tr>
      <w:tr w:rsidTr="00C132D0" w14:paraId="23FE5CB0" w14:textId="77777777">
        <w:tblPrEx>
          <w:tblW w:w="11336" w:type="dxa"/>
          <w:tblLook w:val="04A0"/>
        </w:tblPrEx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3B95D4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METRICO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DF662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UNITÀ DI MISURA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0270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MISURAZIONE – PRIMA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234C87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MISURAZIONE – DOPO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49FDAD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CAMBIAMENTO PREVISTO</w:t>
            </w:r>
          </w:p>
        </w:tc>
      </w:tr>
      <w:tr w:rsidTr="00C132D0" w14:paraId="7859DFA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036948A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8ED72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8567E4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936E1E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98618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12FC74F1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AE5955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49FAAC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C67BBF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2A379A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47EE3F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09587D6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A1EFED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2236E4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44A4A1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10A67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24C9A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54EE7B6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2D0D18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0032F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54E1D7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0CE704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B6E14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02CCB74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5C00E0E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28BFF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4D24C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589E5A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63B0F7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0204954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2A0B68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A8628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7D89C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BE5D2D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D755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2A00025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4DFE13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BD0EB8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8E983D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174855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E2C713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3391F9B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D671973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7483A0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E7E66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37FDE6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B840A7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2189C53C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22548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B48317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B9F948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411E33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D46D5E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7B4EFDA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D60441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1204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E2A3136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3AEBB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168C4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6807D757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206544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VANTAGGI AGGIUNTIVI</w:t>
            </w:r>
          </w:p>
        </w:tc>
      </w:tr>
      <w:tr w:rsidTr="00C132D0" w14:paraId="4766270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FDD1D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0C317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1911B2B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34F347F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41D09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0F37EA1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70201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3026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0FB23DB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F1D0B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85C1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132D0" w14:paraId="45DBBCB2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43F5C0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 xml:space="preserve">DOCUMENTAZIONE  </w:t>
            </w:r>
            <w:r w:rsidRPr="00C132D0">
              <w:rPr>
                <w:rFonts w:ascii="Century Gothic" w:hAnsi="Century Gothic" w:eastAsia="Times New Roman" w:cs="Arial"/>
                <w:color w:val="FFFFFF"/>
                <w:sz w:val="18"/>
                <w:szCs w:val="18"/>
                <w:lang w:val="Italian"/>
              </w:rPr>
              <w:t xml:space="preserve"> AGGIUNTIVA grafici / grafica / foto / ecc. allegati, posizionati o collegamenti forniti</w:t>
            </w:r>
          </w:p>
        </w:tc>
      </w:tr>
      <w:tr w:rsidTr="00C132D0" w14:paraId="0441194E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9E2D3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B E F O R E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2DE34E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  <w:lang w:val="Italian"/>
              </w:rPr>
              <w:t>A F T E R</w:t>
            </w:r>
          </w:p>
        </w:tc>
      </w:tr>
      <w:tr w:rsidTr="00C132D0" w14:paraId="0A6803D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0747391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E825E4A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0352421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368297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E0BBCAE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5423806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5BF49C0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67CFDDB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2BA6FEB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101054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347CDD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40871A9C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D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441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  <w:rsid w:val="00FA00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53&amp;utm_language=IT&amp;utm_source=integrated+content&amp;utm_campaign=/guide-to-lean-project-management&amp;utm_medium=ic+lean+project+management+lean+rapid+improvement+kaizen+event+report+form+word+it&amp;lpa=ic+lean+project+management+lean+rapid+improvement+kaizen+event+report+form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IC-Lean-Rapid-Improvement-Kaizen-Event-Report-Form_WORD - SR edits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2017-06-26T19:35:00Z</dcterms:created>
  <dcterms:modified xsi:type="dcterms:W3CDTF">2017-06-26T19:35:00Z</dcterms:modified>
</cp:coreProperties>
</file>