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262EF" w:rsidR="00B847C0" w:rsidP="00B262EF" w:rsidRDefault="00B262EF" w14:paraId="4EEC1023" w14:textId="1B955FDF">
      <w:pPr>
        <w:bidi w:val="false"/>
        <w:ind w:left="-90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935351" w:id="0"/>
      <w:bookmarkStart w:name="_GoBack" w:id="1"/>
      <w:bookmarkEnd w:id="1"/>
      <w:r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 xml:space="preserve">MODELLO DI RUBRICA BUSINESS PLAN</w:t>
      </w:r>
      <w:bookmarkEnd w:id="0"/>
      <w:r w:rsidR="00E62FF4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ab/>
      </w:r>
      <w:r w:rsidR="00E62FF4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ab/>
      </w:r>
      <w:r w:rsidR="00E62FF4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ab/>
      </w:r>
      <w:r w:rsidR="00E62FF4">
        <w:rPr>
          <w:rFonts w:ascii="Century Gothic" w:hAnsi="Century Gothic"/>
          <w:b/>
          <w:noProof/>
          <w:color w:val="808080" w:themeColor="background1" w:themeShade="80"/>
          <w:sz w:val="36"/>
          <w:szCs w:val="44"/>
          <w:lang w:val="Italian"/>
        </w:rPr>
        <w:drawing>
          <wp:inline distT="0" distB="0" distL="0" distR="0" wp14:anchorId="7B3DEBF8" wp14:editId="4C8BAFA6">
            <wp:extent cx="2056598" cy="285750"/>
            <wp:effectExtent l="0" t="0" r="1270" b="0"/>
            <wp:docPr id="1" name="Рисунок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09" cy="28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2EF" w:rsidP="00FF51C2" w:rsidRDefault="00B262EF" w14:paraId="5133EDF3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W w:w="10946" w:type="dxa"/>
        <w:tblInd w:w="-95" w:type="dxa"/>
        <w:tblLook w:val="04A0" w:firstRow="1" w:lastRow="0" w:firstColumn="1" w:lastColumn="0" w:noHBand="0" w:noVBand="1"/>
      </w:tblPr>
      <w:tblGrid>
        <w:gridCol w:w="5422"/>
        <w:gridCol w:w="1106"/>
        <w:gridCol w:w="1106"/>
        <w:gridCol w:w="1106"/>
        <w:gridCol w:w="1067"/>
        <w:gridCol w:w="1139"/>
      </w:tblGrid>
      <w:tr w:rsidRPr="00B262EF" w:rsidR="00B262EF" w:rsidTr="00B262EF" w14:paraId="5E74293B" w14:textId="77777777">
        <w:trPr>
          <w:trHeight w:val="292"/>
        </w:trPr>
        <w:tc>
          <w:tcPr>
            <w:tcW w:w="542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62EF" w:rsidR="00B262EF" w:rsidP="00B262EF" w:rsidRDefault="00B262EF" w14:paraId="503C57F2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TITOLO DEL PIANO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3606C27F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3C6044F9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5442DF3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62EF" w:rsidR="00B262EF" w:rsidP="00B262EF" w:rsidRDefault="00B262EF" w14:paraId="247959BB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DATTERO</w:t>
            </w:r>
          </w:p>
        </w:tc>
      </w:tr>
      <w:tr w:rsidRPr="00B262EF" w:rsidR="00B262EF" w:rsidTr="00B262EF" w14:paraId="786F77CB" w14:textId="77777777">
        <w:trPr>
          <w:trHeight w:val="43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295EB585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3166772D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42F6B43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0D6D7F8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3CC1F8B8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262EF" w:rsidR="00B262EF" w:rsidTr="00B262EF" w14:paraId="25CC67CD" w14:textId="77777777">
        <w:trPr>
          <w:trHeight w:val="292"/>
        </w:trPr>
        <w:tc>
          <w:tcPr>
            <w:tcW w:w="542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6753957D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NOME DEL REVISORE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0C9AC83C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290067E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0F9E2AE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41DFFB8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48C0C18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262EF" w:rsidR="00B262EF" w:rsidTr="00B262EF" w14:paraId="21053D56" w14:textId="77777777">
        <w:trPr>
          <w:trHeight w:val="43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2DB6F991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5F90FE33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5874D22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14AF040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193A3C90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6A3226B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262EF" w:rsidR="00B262EF" w:rsidTr="00B262EF" w14:paraId="6344C150" w14:textId="77777777">
        <w:trPr>
          <w:trHeight w:val="146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610EDED0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1286B1D9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546194F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3E9CBE5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1E3EFE0D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71A5088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262EF" w:rsidR="00B262EF" w:rsidTr="00B262EF" w14:paraId="2B009F86" w14:textId="77777777">
        <w:trPr>
          <w:trHeight w:val="292"/>
        </w:trPr>
        <w:tc>
          <w:tcPr>
            <w:tcW w:w="542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5FB90296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RUBRICA</w:t>
            </w:r>
          </w:p>
        </w:tc>
        <w:tc>
          <w:tcPr>
            <w:tcW w:w="110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57A51D3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PUNTEGGIO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745FAAD0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</w:p>
        </w:tc>
        <w:tc>
          <w:tcPr>
            <w:tcW w:w="217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1528DEDB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SCALA DI PUNTEGGIO</w:t>
            </w:r>
          </w:p>
        </w:tc>
        <w:tc>
          <w:tcPr>
            <w:tcW w:w="113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5BFA439C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TOTALE</w:t>
            </w:r>
          </w:p>
        </w:tc>
      </w:tr>
      <w:tr w:rsidRPr="00B262EF" w:rsidR="00B262EF" w:rsidTr="00B262EF" w14:paraId="3A530AEC" w14:textId="77777777">
        <w:trPr>
          <w:trHeight w:val="331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51F4A814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color w:val="000000"/>
                <w:szCs w:val="16"/>
                <w:lang w:val="Italian"/>
              </w:rPr>
              <w:t>Aspettative superate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31E0DD49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val="Italian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1A960114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217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262EF" w:rsidR="00B262EF" w:rsidP="00B262EF" w:rsidRDefault="00B262EF" w14:paraId="07B421A7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val="Italian"/>
              </w:rPr>
              <w:t>ESEMPLARE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247BBECA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val="Italian"/>
              </w:rPr>
              <w:t>25 – 28</w:t>
            </w:r>
          </w:p>
        </w:tc>
      </w:tr>
      <w:tr w:rsidRPr="00B262EF" w:rsidR="00B262EF" w:rsidTr="00B262EF" w14:paraId="6D598498" w14:textId="77777777">
        <w:trPr>
          <w:trHeight w:val="331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1ED6DAC6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color w:val="000000"/>
                <w:szCs w:val="16"/>
                <w:lang w:val="Italian"/>
              </w:rPr>
              <w:t>Aspettative soddisfatte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3393AC02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val="Italian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433A868B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217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262EF" w:rsidR="00B262EF" w:rsidP="00B262EF" w:rsidRDefault="00B262EF" w14:paraId="374856B7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val="Italian"/>
              </w:rPr>
              <w:t>ACCETTABILE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6D338A9C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val="Italian"/>
              </w:rPr>
              <w:t>21 – 24</w:t>
            </w:r>
          </w:p>
        </w:tc>
      </w:tr>
      <w:tr w:rsidRPr="00B262EF" w:rsidR="00B262EF" w:rsidTr="00B262EF" w14:paraId="389450BA" w14:textId="77777777">
        <w:trPr>
          <w:trHeight w:val="331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1E40BA39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color w:val="000000"/>
                <w:szCs w:val="16"/>
                <w:lang w:val="Italian"/>
              </w:rPr>
              <w:t>Linee guida soddisfatte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3434F20D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val="Italian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6E36B24A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217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262EF" w:rsidR="00B262EF" w:rsidP="00B262EF" w:rsidRDefault="00B262EF" w14:paraId="4362AB5B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val="Italian"/>
              </w:rPr>
              <w:t>HA BISOGNO DI MIGLIORAMENTI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3B54A03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val="Italian"/>
              </w:rPr>
              <w:t>16 – 20</w:t>
            </w:r>
          </w:p>
        </w:tc>
      </w:tr>
      <w:tr w:rsidRPr="00B262EF" w:rsidR="00B262EF" w:rsidTr="00B262EF" w14:paraId="1E8A1ED1" w14:textId="77777777">
        <w:trPr>
          <w:trHeight w:val="331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2CE9C01F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color w:val="000000"/>
                <w:szCs w:val="16"/>
                <w:lang w:val="Italian"/>
              </w:rPr>
              <w:t>Linee guida in qualche modo soddisfatte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1E7C22DB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val="Italian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1B51EAE0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217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262EF" w:rsidR="00B262EF" w:rsidP="00B262EF" w:rsidRDefault="00B262EF" w14:paraId="30AC5982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val="Italian"/>
              </w:rPr>
              <w:t>INADEGUATO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5EF2AAAA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val="Italian"/>
              </w:rPr>
              <w:t>0 – 15</w:t>
            </w:r>
          </w:p>
        </w:tc>
      </w:tr>
      <w:tr w:rsidRPr="00B262EF" w:rsidR="00B262EF" w:rsidTr="00B262EF" w14:paraId="55F63F7F" w14:textId="77777777">
        <w:trPr>
          <w:trHeight w:val="331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33CCF059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color w:val="000000"/>
                <w:szCs w:val="16"/>
                <w:lang w:val="Italian"/>
              </w:rPr>
              <w:t>Incompleto; Informazioni non disponibili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582D578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val="Italian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5E84B887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24A7F9FF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5B2E752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2050C730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262EF" w:rsidR="00B262EF" w:rsidTr="00B262EF" w14:paraId="6EBDA681" w14:textId="77777777">
        <w:trPr>
          <w:trHeight w:val="146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62EEDAC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004BF6DD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7D4A255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20878F7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0B9893A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7764BD4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262EF" w:rsidR="00B262EF" w:rsidTr="00B262EF" w14:paraId="47DC1E9E" w14:textId="77777777">
        <w:trPr>
          <w:trHeight w:val="331"/>
        </w:trPr>
        <w:tc>
          <w:tcPr>
            <w:tcW w:w="542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62EF" w:rsidR="00B262EF" w:rsidP="00B262EF" w:rsidRDefault="00B262EF" w14:paraId="7CA983BE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CRITERI</w:t>
            </w:r>
          </w:p>
        </w:tc>
        <w:tc>
          <w:tcPr>
            <w:tcW w:w="110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62EF" w:rsidR="00B262EF" w:rsidP="00B262EF" w:rsidRDefault="00B262EF" w14:paraId="0E300AFC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4</w:t>
            </w:r>
          </w:p>
        </w:tc>
        <w:tc>
          <w:tcPr>
            <w:tcW w:w="110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62EF" w:rsidR="00B262EF" w:rsidP="00B262EF" w:rsidRDefault="00B262EF" w14:paraId="64221BD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3</w:t>
            </w:r>
          </w:p>
        </w:tc>
        <w:tc>
          <w:tcPr>
            <w:tcW w:w="110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62EF" w:rsidR="00B262EF" w:rsidP="00B262EF" w:rsidRDefault="00B262EF" w14:paraId="0B9407F1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2</w:t>
            </w:r>
          </w:p>
        </w:tc>
        <w:tc>
          <w:tcPr>
            <w:tcW w:w="106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62EF" w:rsidR="00B262EF" w:rsidP="00B262EF" w:rsidRDefault="00B262EF" w14:paraId="4901586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1</w:t>
            </w:r>
          </w:p>
        </w:tc>
        <w:tc>
          <w:tcPr>
            <w:tcW w:w="113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62EF" w:rsidR="00B262EF" w:rsidP="00B262EF" w:rsidRDefault="00B262EF" w14:paraId="53AA506C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0</w:t>
            </w:r>
          </w:p>
        </w:tc>
      </w:tr>
      <w:tr w:rsidRPr="00B262EF" w:rsidR="00B262EF" w:rsidTr="00B262EF" w14:paraId="71C31545" w14:textId="77777777">
        <w:trPr>
          <w:trHeight w:val="29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62EF" w:rsidR="00B262EF" w:rsidP="00B262EF" w:rsidRDefault="00B262EF" w14:paraId="628F7601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SINTESI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34AEDFB4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33C8BFFA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3779AD84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520276AC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438F7688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</w:tr>
      <w:tr w:rsidRPr="00B262EF" w:rsidR="00B262EF" w:rsidTr="00B262EF" w14:paraId="5863268E" w14:textId="77777777">
        <w:trPr>
          <w:trHeight w:val="720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A476CC" w14:paraId="6413FE69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Cs w:val="16"/>
                <w:lang w:val="Italian"/>
              </w:rPr>
              <w:t>Ciò fornisce una panoramica concisa e approfondita e delinea efficacemente i punti principali del piano.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6E13F635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0ED936F5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3E1E1777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23770E7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2973BE95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262EF" w:rsidR="00B262EF" w:rsidTr="00B262EF" w14:paraId="7FB50E74" w14:textId="77777777">
        <w:trPr>
          <w:trHeight w:val="29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62EF" w:rsidR="00B262EF" w:rsidP="00B262EF" w:rsidRDefault="00B262EF" w14:paraId="6ECAF9EA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DESCRIZIONE DELL'ATTIVITÀ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7BE26829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37C2EB4D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4BC9ACEF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12FC1D00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6CF14A1C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</w:tr>
      <w:tr w:rsidRPr="00B262EF" w:rsidR="00B262EF" w:rsidTr="00B262EF" w14:paraId="63A45F56" w14:textId="77777777">
        <w:trPr>
          <w:trHeight w:val="864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A476CC" w:rsidRDefault="00A476CC" w14:paraId="5FF862C3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Cs w:val="16"/>
                <w:lang w:val="Italian"/>
              </w:rPr>
              <w:t xml:space="preserve">Questo trasmette chiaramente l'idea imprenditoriale. Include un motivo dettagliato per il lancio e una descrizione dettagliata del servizio / del prodotto offerto. Descrive la visione, la missione, l'attenzione e la proposta di valore dell'azienda.    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56F1BEF6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1337C155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5D0084D0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77F3FC78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662990C9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262EF" w:rsidR="00B262EF" w:rsidTr="00B262EF" w14:paraId="5944BBFF" w14:textId="77777777">
        <w:trPr>
          <w:trHeight w:val="29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62EF" w:rsidR="00B262EF" w:rsidP="00B262EF" w:rsidRDefault="00B262EF" w14:paraId="33EA4ACC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ANALISI DI SETTORE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3E4444CF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5C1084BA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00C0B103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7B53609B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48AE1411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</w:tr>
      <w:tr w:rsidRPr="00B262EF" w:rsidR="00B262EF" w:rsidTr="00B262EF" w14:paraId="61C13905" w14:textId="77777777">
        <w:trPr>
          <w:trHeight w:val="115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A476CC" w14:paraId="3CED0E16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A476CC">
              <w:rPr>
                <w:rFonts w:ascii="Century Gothic" w:hAnsi="Century Gothic" w:cs="Calibri"/>
                <w:color w:val="000000"/>
                <w:szCs w:val="16"/>
                <w:lang w:val="Italian"/>
              </w:rPr>
              <w:t>Questo identifica le dimensioni del settore, i segmenti, la maturità, le tendenze e le prospettive; descrive in dettaglio le possibilità, le minacce e le potenziali barriere all'ingresso. Fornisce un'analisi competitiva completa. Definisce il mercato di riferimento e i dati demografici dei consumatori. Fornisce anche i vantaggi competitivi e unici.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6D4243C5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222EDE58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7B14A085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615F0440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153307DC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262EF" w:rsidR="00B262EF" w:rsidTr="00B262EF" w14:paraId="4AB7C215" w14:textId="77777777">
        <w:trPr>
          <w:trHeight w:val="29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62EF" w:rsidR="00B262EF" w:rsidP="00B262EF" w:rsidRDefault="00B262EF" w14:paraId="4CB55433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PIANO DI GESTIONE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636C0B22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42F3F2B0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23B233E3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067D5F2A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12B87D9E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</w:tr>
      <w:tr w:rsidRPr="00B262EF" w:rsidR="00B262EF" w:rsidTr="00B262EF" w14:paraId="723806AA" w14:textId="77777777">
        <w:trPr>
          <w:trHeight w:val="929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A476CC" w14:paraId="069D7580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A476CC">
              <w:rPr>
                <w:rFonts w:ascii="Century Gothic" w:hAnsi="Century Gothic" w:cs="Calibri"/>
                <w:color w:val="000000"/>
                <w:szCs w:val="16"/>
                <w:lang w:val="Italian"/>
              </w:rPr>
              <w:t>Questo definisce la forma di proprietà aziendale e fornisce il ragionamento della forma scelta. Fornisce inoltre un organigramma con i nomi, i ruoli e le qualifiche dei membri. Definisce le parti interessate aggiuntive e i servizi professionali sollecitati.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61B1691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6E1A97E3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0D41C033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2E772B30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2CC08EE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262EF" w:rsidR="00B262EF" w:rsidTr="00B262EF" w14:paraId="321D1EDF" w14:textId="77777777">
        <w:trPr>
          <w:trHeight w:val="29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62EF" w:rsidR="00B262EF" w:rsidP="00B262EF" w:rsidRDefault="00B262EF" w14:paraId="6A64AF87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PIANO MARKETING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33AEACFA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4F2ED1FB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523A57E2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234A60CE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7770814B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</w:tr>
      <w:tr w:rsidRPr="00B262EF" w:rsidR="00B262EF" w:rsidTr="00B262EF" w14:paraId="58C3309C" w14:textId="77777777">
        <w:trPr>
          <w:trHeight w:val="929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A476CC" w14:paraId="223617F9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A476CC">
              <w:rPr>
                <w:rFonts w:ascii="Century Gothic" w:hAnsi="Century Gothic" w:cs="Calibri"/>
                <w:color w:val="000000"/>
                <w:szCs w:val="16"/>
                <w:lang w:val="Italian"/>
              </w:rPr>
              <w:t>Questo trasmette chiaramente la strategia di marketing complessiva e fornisce il budget. Fornisce inoltre i piani per le seguenti aree: prezzi, distribuzione, promozione, pubblicità, media, PR, vendite e gestione delle vendite.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10425F76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5D54E797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1D456EC3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0BB6FFB1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067BDC68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262EF" w:rsidR="00B262EF" w:rsidTr="00B262EF" w14:paraId="6B2FB474" w14:textId="77777777">
        <w:trPr>
          <w:trHeight w:val="29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62EF" w:rsidR="00B262EF" w:rsidP="00B262EF" w:rsidRDefault="00B262EF" w14:paraId="532CBEAA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PIANO OPERATIVO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769B7278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44836951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006C2EDB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514E46A6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42F925E6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</w:tr>
      <w:tr w:rsidRPr="00B262EF" w:rsidR="00B262EF" w:rsidTr="00B262EF" w14:paraId="37F4A6FF" w14:textId="77777777">
        <w:trPr>
          <w:trHeight w:val="929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A476CC" w14:paraId="202AC66C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A476CC">
              <w:rPr>
                <w:rFonts w:ascii="Century Gothic" w:hAnsi="Century Gothic" w:cs="Calibri"/>
                <w:color w:val="000000"/>
                <w:szCs w:val="16"/>
                <w:lang w:val="Italian"/>
              </w:rPr>
              <w:t>Questo delinea e affronta tutte le risorse umane, le strutture e le esigenze di infrastruttura tecnologica. Identifica tutte le esigenze logistiche e distributive. Fornisce inoltre calendari di attuazione e processi di monitoraggio dei progressi.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240ACF83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4DC7A9DC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7FCC2B85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56AE7BE9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7ED47760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262EF" w:rsidR="00B262EF" w:rsidTr="00B262EF" w14:paraId="09889A68" w14:textId="77777777">
        <w:trPr>
          <w:trHeight w:val="29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62EF" w:rsidR="00B262EF" w:rsidP="00B262EF" w:rsidRDefault="00B262EF" w14:paraId="3FB747B3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PIANO FINANZIARIO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7546674E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28F60DE7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0280266C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094EA600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2942FA49" w14:textId="77777777">
            <w:pPr>
              <w:bidi w:val="false"/>
              <w:ind w:firstLine="161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</w:tr>
      <w:tr w:rsidRPr="00B262EF" w:rsidR="00B262EF" w:rsidTr="00B262EF" w14:paraId="677E0BAB" w14:textId="77777777">
        <w:trPr>
          <w:trHeight w:val="929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A476CC" w14:paraId="58982E7B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A476CC">
              <w:rPr>
                <w:rFonts w:ascii="Century Gothic" w:hAnsi="Century Gothic" w:cs="Calibri"/>
                <w:color w:val="000000"/>
                <w:szCs w:val="16"/>
                <w:lang w:val="Italian"/>
              </w:rPr>
              <w:t>Ciò include un rapporto completo sui costi di avvio. Identifica inoltre le possibili fonti di finanziamento iniziale. Fornisce le previsioni di vendita, le proiezioni di reddito, i rendiconti finanziari pro forma, l'analisi di pareggio e il budget di capitale.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613C0AB2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5773474C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7C831961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4C719839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3CE99175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262EF" w:rsidR="00B262EF" w:rsidTr="00B262EF" w14:paraId="0090522E" w14:textId="77777777">
        <w:trPr>
          <w:trHeight w:val="432"/>
        </w:trPr>
        <w:tc>
          <w:tcPr>
            <w:tcW w:w="5422" w:type="dxa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62EF" w:rsidR="00B262EF" w:rsidP="00B262EF" w:rsidRDefault="00B262EF" w14:paraId="69929AFA" w14:textId="77777777">
            <w:pPr>
              <w:bidi w:val="false"/>
              <w:jc w:val="right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TOTALI DELLE COLONNE</w:t>
            </w:r>
          </w:p>
        </w:tc>
        <w:tc>
          <w:tcPr>
            <w:tcW w:w="11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38504C53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7B8CEE61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68A20475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67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2A91FB36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39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3D5F0003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262EF" w:rsidR="00B262EF" w:rsidTr="00B262EF" w14:paraId="2F950A40" w14:textId="77777777">
        <w:trPr>
          <w:trHeight w:val="43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262EF" w:rsidR="00B262EF" w:rsidP="00B262EF" w:rsidRDefault="00B262EF" w14:paraId="3BAD4F15" w14:textId="77777777">
            <w:pPr>
              <w:bidi w:val="false"/>
              <w:jc w:val="right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PUNTEGGIO TOTALE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02BF9E18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B262EF" w:rsidR="00B262EF" w:rsidP="00B262EF" w:rsidRDefault="00B262EF" w14:paraId="0C20A5E9" w14:textId="77777777">
            <w:pPr>
              <w:bidi w:val="false"/>
              <w:rPr>
                <w:rFonts w:ascii="Calibri" w:hAnsi="Calibri" w:cs="Calibri"/>
                <w:color w:val="000000"/>
                <w:szCs w:val="16"/>
              </w:rPr>
            </w:pPr>
            <w:r w:rsidRPr="00B262EF">
              <w:rPr>
                <w:rFonts w:ascii="Calibri" w:hAnsi="Calibri" w:cs="Calibri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B262EF" w:rsidR="00B262EF" w:rsidP="00B262EF" w:rsidRDefault="00B262EF" w14:paraId="5B898F0C" w14:textId="77777777">
            <w:pPr>
              <w:bidi w:val="false"/>
              <w:rPr>
                <w:rFonts w:ascii="Calibri" w:hAnsi="Calibri" w:cs="Calibri"/>
                <w:color w:val="000000"/>
                <w:szCs w:val="16"/>
              </w:rPr>
            </w:pPr>
            <w:r w:rsidRPr="00B262EF">
              <w:rPr>
                <w:rFonts w:ascii="Calibri" w:hAnsi="Calibri" w:cs="Calibri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B262EF" w:rsidR="00B262EF" w:rsidP="00B262EF" w:rsidRDefault="00B262EF" w14:paraId="4741A10E" w14:textId="77777777">
            <w:pPr>
              <w:bidi w:val="false"/>
              <w:rPr>
                <w:rFonts w:ascii="Calibri" w:hAnsi="Calibri" w:cs="Calibri"/>
                <w:color w:val="000000"/>
                <w:szCs w:val="16"/>
              </w:rPr>
            </w:pPr>
            <w:r w:rsidRPr="00B262EF">
              <w:rPr>
                <w:rFonts w:ascii="Calibri" w:hAnsi="Calibri" w:cs="Calibri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B262EF" w:rsidR="00B262EF" w:rsidP="00B262EF" w:rsidRDefault="00B262EF" w14:paraId="3BCC819C" w14:textId="77777777">
            <w:pPr>
              <w:bidi w:val="false"/>
              <w:rPr>
                <w:rFonts w:ascii="Calibri" w:hAnsi="Calibri" w:cs="Calibri"/>
                <w:color w:val="000000"/>
                <w:szCs w:val="16"/>
              </w:rPr>
            </w:pPr>
            <w:r w:rsidRPr="00B262EF">
              <w:rPr>
                <w:rFonts w:ascii="Calibri" w:hAnsi="Calibri" w:cs="Calibri"/>
                <w:color w:val="000000"/>
                <w:szCs w:val="16"/>
                <w:lang w:val="Italian"/>
              </w:rPr>
              <w:t xml:space="preserve"> </w:t>
            </w:r>
          </w:p>
        </w:tc>
      </w:tr>
    </w:tbl>
    <w:p w:rsidR="00B262EF" w:rsidP="00FF51C2" w:rsidRDefault="00B262EF" w14:paraId="03B70528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  <w:sectPr w:rsidR="00B262EF" w:rsidSect="0011533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720" w:right="720" w:bottom="576" w:left="720" w:header="720" w:footer="720" w:gutter="0"/>
          <w:cols w:space="720"/>
          <w:docGrid w:linePitch="360"/>
        </w:sectPr>
      </w:pPr>
    </w:p>
    <w:p w:rsidRPr="001962A6" w:rsidR="00115336" w:rsidP="00FF51C2" w:rsidRDefault="00115336" w14:paraId="1F4D8316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1962A6" w:rsidR="00FF51C2" w:rsidTr="001D482F" w14:paraId="7638A870" w14:textId="77777777">
        <w:trPr>
          <w:trHeight w:val="2534"/>
        </w:trPr>
        <w:tc>
          <w:tcPr>
            <w:tcW w:w="10583" w:type="dxa"/>
          </w:tcPr>
          <w:p w:rsidRPr="001962A6" w:rsidR="00FF51C2" w:rsidP="00531F82" w:rsidRDefault="00FF51C2" w14:paraId="7BAA9544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1962A6" w:rsidR="00FF51C2" w:rsidP="00531F82" w:rsidRDefault="00FF51C2" w14:paraId="5A2D4D5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1962A6" w:rsidR="00FF51C2" w:rsidP="00531F82" w:rsidRDefault="00FF51C2" w14:paraId="16FCAAFF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1962A6" w:rsidR="006B5ECE" w:rsidP="00D022DF" w:rsidRDefault="006B5ECE" w14:paraId="76A2CC8A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1962A6" w:rsidR="006B5ECE" w:rsidSect="00115336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07E10" w14:textId="77777777" w:rsidR="00E62FF4" w:rsidRDefault="00E62FF4" w:rsidP="005D3A13">
      <w:r>
        <w:separator/>
      </w:r>
    </w:p>
  </w:endnote>
  <w:endnote w:type="continuationSeparator" w:id="0">
    <w:p w14:paraId="66F4396E" w14:textId="77777777" w:rsidR="00E62FF4" w:rsidRDefault="00E62FF4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E3AA4" w14:textId="77777777" w:rsidR="00E62FF4" w:rsidRDefault="00E62F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773E7" w14:textId="77777777" w:rsidR="00E62FF4" w:rsidRDefault="00E62F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C4F1B" w14:textId="77777777" w:rsidR="00E62FF4" w:rsidRDefault="00E62F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88E0D" w14:textId="77777777" w:rsidR="00E62FF4" w:rsidRDefault="00E62FF4" w:rsidP="005D3A13">
      <w:r>
        <w:separator/>
      </w:r>
    </w:p>
  </w:footnote>
  <w:footnote w:type="continuationSeparator" w:id="0">
    <w:p w14:paraId="4538DE15" w14:textId="77777777" w:rsidR="00E62FF4" w:rsidRDefault="00E62FF4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ECE5A" w14:textId="77777777" w:rsidR="00E62FF4" w:rsidRDefault="00E62F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B717D" w14:textId="77777777" w:rsidR="00E62FF4" w:rsidRDefault="00E62F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94E28" w14:textId="77777777" w:rsidR="00E62FF4" w:rsidRDefault="00E62F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F4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629C4"/>
    <w:rsid w:val="001962A6"/>
    <w:rsid w:val="001D482F"/>
    <w:rsid w:val="001E6669"/>
    <w:rsid w:val="00200AEC"/>
    <w:rsid w:val="002507EE"/>
    <w:rsid w:val="002A45FC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D28EE"/>
    <w:rsid w:val="003F787D"/>
    <w:rsid w:val="00422668"/>
    <w:rsid w:val="0045552B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667B21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F08AA"/>
    <w:rsid w:val="0081690B"/>
    <w:rsid w:val="00833F6F"/>
    <w:rsid w:val="008350B3"/>
    <w:rsid w:val="00863730"/>
    <w:rsid w:val="00865482"/>
    <w:rsid w:val="008F0F82"/>
    <w:rsid w:val="009152A8"/>
    <w:rsid w:val="00942BD8"/>
    <w:rsid w:val="009467CD"/>
    <w:rsid w:val="009A07E5"/>
    <w:rsid w:val="009C2E35"/>
    <w:rsid w:val="009C4A98"/>
    <w:rsid w:val="009C6682"/>
    <w:rsid w:val="009E31FD"/>
    <w:rsid w:val="009E71D3"/>
    <w:rsid w:val="00A06691"/>
    <w:rsid w:val="00A12C16"/>
    <w:rsid w:val="00A2037C"/>
    <w:rsid w:val="00A476CC"/>
    <w:rsid w:val="00A65176"/>
    <w:rsid w:val="00A6738D"/>
    <w:rsid w:val="00A95536"/>
    <w:rsid w:val="00AB1F2A"/>
    <w:rsid w:val="00AD3F72"/>
    <w:rsid w:val="00AE1A89"/>
    <w:rsid w:val="00B14392"/>
    <w:rsid w:val="00B262EF"/>
    <w:rsid w:val="00B5592A"/>
    <w:rsid w:val="00B720C0"/>
    <w:rsid w:val="00B847C0"/>
    <w:rsid w:val="00B8500C"/>
    <w:rsid w:val="00BC38F6"/>
    <w:rsid w:val="00BC7F9D"/>
    <w:rsid w:val="00C12C0B"/>
    <w:rsid w:val="00CA2CD6"/>
    <w:rsid w:val="00CB4DF0"/>
    <w:rsid w:val="00CB7FA5"/>
    <w:rsid w:val="00D022DF"/>
    <w:rsid w:val="00D2644E"/>
    <w:rsid w:val="00D26580"/>
    <w:rsid w:val="00D660EC"/>
    <w:rsid w:val="00D675F4"/>
    <w:rsid w:val="00D70914"/>
    <w:rsid w:val="00D82ADF"/>
    <w:rsid w:val="00D90B36"/>
    <w:rsid w:val="00DB1AE1"/>
    <w:rsid w:val="00E62BF6"/>
    <w:rsid w:val="00E62FF4"/>
    <w:rsid w:val="00E8218F"/>
    <w:rsid w:val="00E8348B"/>
    <w:rsid w:val="00E85804"/>
    <w:rsid w:val="00E97BF4"/>
    <w:rsid w:val="00EB23F8"/>
    <w:rsid w:val="00F24781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68FA41"/>
  <w15:docId w15:val="{67556486-2757-4EAF-8305-857D0684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styleId="BodyTextChar" w:customStyle="1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0F75DD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161&amp;utm_language=IT&amp;utm_source=integrated+content&amp;utm_campaign=/startup-business-plan-templates&amp;utm_medium=ic+business+plan+rubric+37161+word+it&amp;lpa=ic+business+plan+rubric+37161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3C0B84A7-B259-45ED-B3EB-0F6C1E14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689724ff112b7320f1812a4dac55d6af</Template>
  <TotalTime>0</TotalTime>
  <Pages>1</Pages>
  <Words>418</Words>
  <Characters>2387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word2</lastModifiedBy>
  <revision>2</revision>
  <lastPrinted>2018-04-15T17:50:00.0000000Z</lastPrinted>
  <dcterms:created xsi:type="dcterms:W3CDTF">2021-05-06T14:46:00.0000000Z</dcterms:created>
  <dcterms:modified xsi:type="dcterms:W3CDTF">2021-05-06T14:46:00.0000000Z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